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val="0"/>
        </w:rPr>
      </w:pPr>
      <w:bookmarkStart w:id="0" w:name="_Toc21941427"/>
      <w:r>
        <w:rPr>
          <w:rFonts w:hint="eastAsia"/>
          <w:b w:val="0"/>
        </w:rPr>
        <w:t>肇庆学院</w:t>
      </w:r>
      <w:r>
        <w:rPr>
          <w:rFonts w:hint="eastAsia"/>
          <w:b w:val="0"/>
          <w:lang w:val="en-US" w:eastAsia="zh-CN"/>
        </w:rPr>
        <w:t>2020</w:t>
      </w:r>
      <w:r>
        <w:rPr>
          <w:rFonts w:hint="eastAsia"/>
          <w:b w:val="0"/>
        </w:rPr>
        <w:t>年书法学（师范）专业招生简章</w:t>
      </w:r>
      <w:bookmarkEnd w:id="0"/>
    </w:p>
    <w:p>
      <w:pPr>
        <w:pStyle w:val="8"/>
        <w:widowControl/>
        <w:spacing w:line="400" w:lineRule="exact"/>
        <w:ind w:firstLine="420"/>
        <w:jc w:val="both"/>
        <w:rPr>
          <w:rStyle w:val="12"/>
          <w:rFonts w:cs="Arial" w:asciiTheme="minorEastAsia" w:hAnsiTheme="minorEastAsia" w:eastAsiaTheme="minorEastAsia"/>
          <w:sz w:val="28"/>
          <w:szCs w:val="28"/>
        </w:rPr>
      </w:pPr>
    </w:p>
    <w:p>
      <w:pPr>
        <w:spacing w:line="440" w:lineRule="exact"/>
        <w:ind w:firstLine="560" w:firstLineChars="200"/>
        <w:rPr>
          <w:rFonts w:ascii="黑体" w:hAnsi="黑体" w:eastAsia="黑体"/>
          <w:sz w:val="28"/>
          <w:szCs w:val="28"/>
        </w:rPr>
      </w:pPr>
      <w:r>
        <w:rPr>
          <w:rFonts w:hint="eastAsia" w:ascii="黑体" w:hAnsi="黑体" w:eastAsia="黑体" w:cs="黑体"/>
          <w:sz w:val="28"/>
          <w:szCs w:val="28"/>
        </w:rPr>
        <w:t>一、学校概况</w:t>
      </w:r>
    </w:p>
    <w:p>
      <w:pPr>
        <w:pStyle w:val="5"/>
        <w:spacing w:line="440" w:lineRule="exact"/>
        <w:ind w:firstLine="560" w:firstLineChars="200"/>
        <w:rPr>
          <w:rFonts w:cs="Times New Roman" w:asciiTheme="minorEastAsia" w:hAnsiTheme="minorEastAsia" w:eastAsiaTheme="minorEastAsia"/>
          <w:sz w:val="28"/>
          <w:szCs w:val="28"/>
        </w:rPr>
      </w:pPr>
      <w:r>
        <w:rPr>
          <w:rFonts w:hint="eastAsia" w:asciiTheme="minorEastAsia" w:hAnsiTheme="minorEastAsia" w:eastAsiaTheme="minorEastAsia"/>
          <w:sz w:val="28"/>
          <w:szCs w:val="28"/>
        </w:rPr>
        <w:t>肇庆学院是公办全日制综合性本科大学，位于广东省珠三角城市</w:t>
      </w:r>
      <w:r>
        <w:rPr>
          <w:rFonts w:cs="Courier New" w:asciiTheme="minorEastAsia" w:hAnsiTheme="minorEastAsia" w:eastAsiaTheme="minorEastAsia"/>
          <w:sz w:val="28"/>
          <w:szCs w:val="28"/>
        </w:rPr>
        <w:t>——</w:t>
      </w:r>
      <w:r>
        <w:rPr>
          <w:rFonts w:hint="eastAsia" w:asciiTheme="minorEastAsia" w:hAnsiTheme="minorEastAsia" w:eastAsiaTheme="minorEastAsia"/>
          <w:sz w:val="28"/>
          <w:szCs w:val="28"/>
        </w:rPr>
        <w:t>肇庆（距广州</w:t>
      </w:r>
      <w:r>
        <w:rPr>
          <w:rFonts w:asciiTheme="minorEastAsia" w:hAnsiTheme="minorEastAsia" w:eastAsiaTheme="minorEastAsia"/>
          <w:sz w:val="28"/>
          <w:szCs w:val="28"/>
        </w:rPr>
        <w:t xml:space="preserve"> 90 </w:t>
      </w:r>
      <w:r>
        <w:rPr>
          <w:rFonts w:hint="eastAsia" w:asciiTheme="minorEastAsia" w:hAnsiTheme="minorEastAsia" w:eastAsiaTheme="minorEastAsia"/>
          <w:sz w:val="28"/>
          <w:szCs w:val="28"/>
        </w:rPr>
        <w:t>公里）。肇庆市是国家级历史文化名城，首批中国优秀旅游城市。肇庆星湖风景名胜区是我国首批国家级重点风景名胜区，中国十大文明风景区示范点之一。肇庆学院坐落在星湖风景名胜区，学校占地面积</w:t>
      </w:r>
      <w:r>
        <w:rPr>
          <w:rFonts w:asciiTheme="minorEastAsia" w:hAnsiTheme="minorEastAsia" w:eastAsiaTheme="minorEastAsia"/>
          <w:sz w:val="28"/>
          <w:szCs w:val="28"/>
        </w:rPr>
        <w:t xml:space="preserve"> 1200</w:t>
      </w:r>
      <w:r>
        <w:rPr>
          <w:rFonts w:hint="eastAsia" w:asciiTheme="minorEastAsia" w:hAnsiTheme="minorEastAsia" w:eastAsiaTheme="minorEastAsia"/>
          <w:sz w:val="28"/>
          <w:szCs w:val="28"/>
        </w:rPr>
        <w:t>多亩，校园建筑与星湖山水遥相呼应，尽显优美俊俏的岭南风光。学校被评为全国造林绿化</w:t>
      </w:r>
      <w:r>
        <w:rPr>
          <w:rFonts w:asciiTheme="minorEastAsia" w:hAnsiTheme="minorEastAsia" w:eastAsiaTheme="minorEastAsia"/>
          <w:sz w:val="28"/>
          <w:szCs w:val="28"/>
        </w:rPr>
        <w:t>400</w:t>
      </w:r>
      <w:r>
        <w:rPr>
          <w:rFonts w:hint="eastAsia" w:asciiTheme="minorEastAsia" w:hAnsiTheme="minorEastAsia" w:eastAsiaTheme="minorEastAsia"/>
          <w:sz w:val="28"/>
          <w:szCs w:val="28"/>
        </w:rPr>
        <w:t>佳单位、广东省文明单位、肇庆市花园式单位，青山、绿水、蓝天、白云环抱中的美丽校园，堪称读书治学之佳境。</w:t>
      </w:r>
    </w:p>
    <w:p>
      <w:pPr>
        <w:spacing w:line="44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肇庆学院现有全日制在校学生</w:t>
      </w:r>
      <w:r>
        <w:rPr>
          <w:rFonts w:asciiTheme="minorEastAsia" w:hAnsiTheme="minorEastAsia" w:eastAsiaTheme="minorEastAsia"/>
          <w:sz w:val="28"/>
          <w:szCs w:val="28"/>
        </w:rPr>
        <w:t>2</w:t>
      </w:r>
      <w:r>
        <w:rPr>
          <w:rFonts w:hint="eastAsia" w:cs="宋体" w:asciiTheme="minorEastAsia" w:hAnsiTheme="minorEastAsia" w:eastAsiaTheme="minorEastAsia"/>
          <w:sz w:val="28"/>
          <w:szCs w:val="28"/>
        </w:rPr>
        <w:t>万余人，专任教师</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181人，“双聘”院士</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人，其中教授等正高职称人员</w:t>
      </w:r>
      <w:r>
        <w:rPr>
          <w:rFonts w:cs="宋体" w:asciiTheme="minorEastAsia" w:hAnsiTheme="minorEastAsia" w:eastAsiaTheme="minorEastAsia"/>
          <w:sz w:val="28"/>
          <w:szCs w:val="28"/>
        </w:rPr>
        <w:t>1</w:t>
      </w:r>
      <w:r>
        <w:rPr>
          <w:rFonts w:hint="eastAsia" w:cs="宋体" w:asciiTheme="minorEastAsia" w:hAnsiTheme="minorEastAsia" w:eastAsiaTheme="minorEastAsia"/>
          <w:sz w:val="28"/>
          <w:szCs w:val="28"/>
        </w:rPr>
        <w:t>43人，副教授等副高职称人员486人，</w:t>
      </w:r>
      <w:r>
        <w:rPr>
          <w:rFonts w:cs="宋体" w:asciiTheme="minorEastAsia" w:hAnsiTheme="minorEastAsia" w:eastAsiaTheme="minorEastAsia"/>
          <w:sz w:val="28"/>
          <w:szCs w:val="28"/>
        </w:rPr>
        <w:t>8</w:t>
      </w: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w:t>
      </w:r>
      <w:r>
        <w:rPr>
          <w:rFonts w:hint="eastAsia" w:cs="宋体" w:asciiTheme="minorEastAsia" w:hAnsiTheme="minorEastAsia" w:eastAsiaTheme="minorEastAsia"/>
          <w:sz w:val="28"/>
          <w:szCs w:val="28"/>
        </w:rPr>
        <w:t>以上教师具有博士、硕士学位。一批享誉海内外的专家、学者受聘担任学校的教学、科研工作。近三年毕业生总体就业率保持在</w:t>
      </w:r>
      <w:r>
        <w:rPr>
          <w:rFonts w:cs="宋体" w:asciiTheme="minorEastAsia" w:hAnsiTheme="minorEastAsia" w:eastAsiaTheme="minorEastAsia"/>
          <w:sz w:val="28"/>
          <w:szCs w:val="28"/>
        </w:rPr>
        <w:t>99%</w:t>
      </w:r>
      <w:r>
        <w:rPr>
          <w:rFonts w:hint="eastAsia" w:cs="宋体" w:asciiTheme="minorEastAsia" w:hAnsiTheme="minorEastAsia" w:eastAsiaTheme="minorEastAsia"/>
          <w:sz w:val="28"/>
          <w:szCs w:val="28"/>
        </w:rPr>
        <w:t>以上，名列广东省本科院校前列。学校被教育部授予“全国毕业生就业典型经验高校”和“全国创新创业典型经验高校”。</w:t>
      </w: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二、文学院及书法学（师范）专业简介</w:t>
      </w:r>
    </w:p>
    <w:p>
      <w:pPr>
        <w:spacing w:line="44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肇庆学院文学院创办于1970年，现有汉语言文学、广播电视学、汉语国际教育、书法学（师范）、秘书学共5个本科专业。目前有省级特色专业1个（汉语言文学专业），校级重点扶持学科2个(中国古代文学和中国现当代文学)，设国学教育研究中心,肇庆女性发展研究中心，西江文化创意中心，粤西方言研究中心等多个研究机构。文学院现有全日制在校生1583人，教职工</w:t>
      </w:r>
      <w:r>
        <w:rPr>
          <w:rFonts w:hint="eastAsia" w:cs="宋体" w:asciiTheme="minorEastAsia" w:hAnsiTheme="minorEastAsia" w:eastAsiaTheme="minorEastAsia"/>
          <w:sz w:val="28"/>
          <w:szCs w:val="28"/>
          <w:lang w:val="en-US" w:eastAsia="zh-CN"/>
        </w:rPr>
        <w:t>81</w:t>
      </w:r>
      <w:r>
        <w:rPr>
          <w:rFonts w:hint="eastAsia" w:cs="宋体" w:asciiTheme="minorEastAsia" w:hAnsiTheme="minorEastAsia" w:eastAsiaTheme="minorEastAsia"/>
          <w:sz w:val="28"/>
          <w:szCs w:val="28"/>
        </w:rPr>
        <w:t>人，教授等正高职称人员1</w:t>
      </w:r>
      <w:r>
        <w:rPr>
          <w:rFonts w:hint="eastAsia" w:cs="宋体" w:asciiTheme="minorEastAsia" w:hAnsiTheme="minorEastAsia" w:eastAsiaTheme="minorEastAsia"/>
          <w:sz w:val="28"/>
          <w:szCs w:val="28"/>
          <w:lang w:val="en-US" w:eastAsia="zh-CN"/>
        </w:rPr>
        <w:t>4</w:t>
      </w:r>
      <w:r>
        <w:rPr>
          <w:rFonts w:hint="eastAsia" w:cs="宋体" w:asciiTheme="minorEastAsia" w:hAnsiTheme="minorEastAsia" w:eastAsiaTheme="minorEastAsia"/>
          <w:sz w:val="28"/>
          <w:szCs w:val="28"/>
        </w:rPr>
        <w:t>人，副高以上职称29人，具有博士学位人员3</w:t>
      </w:r>
      <w:r>
        <w:rPr>
          <w:rFonts w:hint="eastAsia" w:cs="宋体" w:asciiTheme="minorEastAsia" w:hAnsiTheme="minorEastAsia" w:eastAsiaTheme="minorEastAsia"/>
          <w:sz w:val="28"/>
          <w:szCs w:val="28"/>
          <w:lang w:val="en-US" w:eastAsia="zh-CN"/>
        </w:rPr>
        <w:t>5</w:t>
      </w:r>
      <w:r>
        <w:rPr>
          <w:rFonts w:hint="eastAsia" w:cs="宋体" w:asciiTheme="minorEastAsia" w:hAnsiTheme="minorEastAsia" w:eastAsiaTheme="minorEastAsia"/>
          <w:sz w:val="28"/>
          <w:szCs w:val="28"/>
        </w:rPr>
        <w:t>人，现有广东省“千百十”工程省级培养对象1名，校级培养对象3人，肇庆市拔尖人才1名。聘请兼职教授、副教授10名，另有外籍教师、客座教授多名。</w:t>
      </w:r>
    </w:p>
    <w:p>
      <w:pPr>
        <w:keepNext w:val="0"/>
        <w:keepLines w:val="0"/>
        <w:pageBreakBefore w:val="0"/>
        <w:kinsoku/>
        <w:wordWrap/>
        <w:overflowPunct/>
        <w:topLinePunct w:val="0"/>
        <w:autoSpaceDE/>
        <w:autoSpaceDN/>
        <w:bidi w:val="0"/>
        <w:adjustRightInd/>
        <w:snapToGrid/>
        <w:spacing w:line="42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肇庆学院文学院历来重视中华优秀传统文化教育，尤其是书法艺术，书法教育已走过了十个春秋，2010年配合学校面向全校师范生开设书法必修课，同年广东省唯一一个“广东省书法课程师资培训基地”落户文学院。以此为契机，2012年文学院招收第一届汉语言文学专业书法方向本科生，2014年正式招收书法学专业本科生，2019年扩大书法招生规模,并首次</w:t>
      </w:r>
      <w:r>
        <w:rPr>
          <w:rFonts w:hint="eastAsia" w:cs="宋体" w:asciiTheme="minorEastAsia" w:hAnsiTheme="minorEastAsia" w:eastAsiaTheme="minorEastAsia"/>
          <w:sz w:val="28"/>
          <w:szCs w:val="28"/>
          <w:lang w:eastAsia="zh-CN"/>
        </w:rPr>
        <w:t>组织专业校考招生</w:t>
      </w:r>
      <w:r>
        <w:rPr>
          <w:rFonts w:hint="eastAsia" w:cs="宋体" w:asciiTheme="minorEastAsia" w:hAnsiTheme="minorEastAsia" w:eastAsiaTheme="minorEastAsia"/>
          <w:sz w:val="28"/>
          <w:szCs w:val="28"/>
        </w:rPr>
        <w:t>广东省内生</w:t>
      </w:r>
      <w:r>
        <w:rPr>
          <w:rFonts w:hint="eastAsia" w:cs="宋体" w:asciiTheme="minorEastAsia" w:hAnsiTheme="minorEastAsia" w:eastAsiaTheme="minorEastAsia"/>
          <w:sz w:val="28"/>
          <w:szCs w:val="28"/>
          <w:lang w:eastAsia="zh-CN"/>
        </w:rPr>
        <w:t>源</w:t>
      </w:r>
      <w:r>
        <w:rPr>
          <w:rFonts w:hint="eastAsia" w:cs="宋体" w:asciiTheme="minorEastAsia" w:hAnsiTheme="minorEastAsia" w:eastAsiaTheme="minorEastAsia"/>
          <w:sz w:val="28"/>
          <w:szCs w:val="28"/>
        </w:rPr>
        <w:t>，在书法办学史上再次实现新的突破和质的飞跃。肇庆学院文学院书法专业秉持“书学为基，文学为养”的理念，浸润优秀传统文化，濡染多彩砚都精华。</w:t>
      </w:r>
    </w:p>
    <w:p>
      <w:pPr>
        <w:keepNext w:val="0"/>
        <w:keepLines w:val="0"/>
        <w:pageBreakBefore w:val="0"/>
        <w:kinsoku/>
        <w:wordWrap/>
        <w:overflowPunct/>
        <w:topLinePunct w:val="0"/>
        <w:autoSpaceDE/>
        <w:autoSpaceDN/>
        <w:bidi w:val="0"/>
        <w:adjustRightInd/>
        <w:snapToGrid/>
        <w:spacing w:line="42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肇庆学院文学院书法学专业是广东省最早获批开办的专业之一。该专业设有书法实训室、书画装裱室等专业实验室8个，配置有高清录播系统等大量现代化教育和实验设备及图书资料室、大型展览展示厅。现有教师17人，其中教授6人，副教授4人，讲师7人。另外，还聘请了中山大学、暨南大学、首都师范大学、中国美术学院、广州美术学院等高校的教授及部分省市书协主席担任兼职教授授课。</w:t>
      </w:r>
    </w:p>
    <w:p>
      <w:pPr>
        <w:keepNext w:val="0"/>
        <w:keepLines w:val="0"/>
        <w:pageBreakBefore w:val="0"/>
        <w:kinsoku/>
        <w:wordWrap/>
        <w:overflowPunct/>
        <w:topLinePunct w:val="0"/>
        <w:autoSpaceDE/>
        <w:autoSpaceDN/>
        <w:bidi w:val="0"/>
        <w:adjustRightInd/>
        <w:snapToGrid/>
        <w:spacing w:line="420" w:lineRule="exact"/>
        <w:ind w:firstLine="560" w:firstLineChars="200"/>
        <w:rPr>
          <w:rFonts w:hint="eastAsia" w:cs="宋体" w:asciiTheme="minorEastAsia" w:hAnsiTheme="minorEastAsia" w:eastAsiaTheme="minorEastAsia"/>
          <w:sz w:val="28"/>
          <w:szCs w:val="28"/>
        </w:rPr>
      </w:pPr>
      <w:r>
        <w:rPr>
          <w:rFonts w:hint="eastAsia" w:cs="宋体" w:asciiTheme="minorEastAsia" w:hAnsiTheme="minorEastAsia" w:eastAsiaTheme="minorEastAsia"/>
          <w:sz w:val="28"/>
          <w:szCs w:val="28"/>
        </w:rPr>
        <w:t>目前书法学专业现有在校学生208人，近两年有35人次曾获校“三好学生”称号，5人次获广东省大中专学生书画作品大赛一等奖，35人次获二、三等奖，44人次获广东大中专学生校园文体艺术节书画艺术作品大赛奖，在市级以上书法比赛中有21人次获奖。去年，19人获国家励志奖学金，15人获优秀共青团员，1个团队总计4人获省级大学生创新创业项目。3名毕业生分别考上广西师范大学、山西大学、西安美术学院书法专业研究生，多名书法学专业毕业生考入各地中小学担任书法教师，就业率100%，就业质量逐年提升。</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color w:val="000000"/>
          <w:sz w:val="28"/>
          <w:szCs w:val="28"/>
        </w:rPr>
        <w:t>书法学（师范）专业</w:t>
      </w:r>
      <w:r>
        <w:rPr>
          <w:rFonts w:hint="eastAsia" w:cs="宋体" w:asciiTheme="minorEastAsia" w:hAnsiTheme="minorEastAsia" w:eastAsiaTheme="minorEastAsia"/>
          <w:color w:val="000000"/>
          <w:sz w:val="28"/>
          <w:szCs w:val="28"/>
          <w:lang w:val="en-US" w:eastAsia="zh-CN"/>
        </w:rPr>
        <w:t>2020</w:t>
      </w:r>
      <w:r>
        <w:rPr>
          <w:rFonts w:hint="eastAsia" w:cs="宋体" w:asciiTheme="minorEastAsia" w:hAnsiTheme="minorEastAsia" w:eastAsiaTheme="minorEastAsia"/>
          <w:color w:val="000000"/>
          <w:sz w:val="28"/>
          <w:szCs w:val="28"/>
        </w:rPr>
        <w:t>年计划招收</w:t>
      </w:r>
      <w:r>
        <w:rPr>
          <w:rFonts w:hint="eastAsia" w:cs="宋体" w:asciiTheme="minorEastAsia" w:hAnsiTheme="minorEastAsia" w:eastAsiaTheme="minorEastAsia"/>
          <w:color w:val="000000"/>
          <w:sz w:val="28"/>
          <w:szCs w:val="28"/>
          <w:lang w:val="en-US" w:eastAsia="zh-CN"/>
        </w:rPr>
        <w:t>90</w:t>
      </w:r>
      <w:r>
        <w:rPr>
          <w:rFonts w:hint="eastAsia" w:cs="宋体" w:asciiTheme="minorEastAsia" w:hAnsiTheme="minorEastAsia" w:eastAsiaTheme="minorEastAsia"/>
          <w:color w:val="000000"/>
          <w:sz w:val="28"/>
          <w:szCs w:val="28"/>
        </w:rPr>
        <w:t>人，欢</w:t>
      </w:r>
      <w:r>
        <w:rPr>
          <w:rFonts w:hint="eastAsia" w:cs="宋体" w:asciiTheme="minorEastAsia" w:hAnsiTheme="minorEastAsia" w:eastAsiaTheme="minorEastAsia"/>
          <w:sz w:val="28"/>
          <w:szCs w:val="28"/>
        </w:rPr>
        <w:t>迎广大考生报考肇庆学院！</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三、报名及考试</w:t>
      </w:r>
    </w:p>
    <w:p>
      <w:pPr>
        <w:pStyle w:val="33"/>
        <w:keepNext w:val="0"/>
        <w:keepLines w:val="0"/>
        <w:pageBreakBefore w:val="0"/>
        <w:kinsoku/>
        <w:wordWrap/>
        <w:overflowPunct/>
        <w:topLinePunct w:val="0"/>
        <w:autoSpaceDE/>
        <w:autoSpaceDN/>
        <w:bidi w:val="0"/>
        <w:adjustRightInd/>
        <w:snapToGrid/>
        <w:spacing w:line="420" w:lineRule="exact"/>
        <w:rPr>
          <w:rFonts w:asciiTheme="minorEastAsia" w:hAnsiTheme="minorEastAsia" w:eastAsiaTheme="minorEastAsia"/>
          <w:sz w:val="28"/>
          <w:szCs w:val="28"/>
        </w:rPr>
      </w:pPr>
      <w:r>
        <w:rPr>
          <w:rFonts w:hint="eastAsia" w:cs="宋体" w:asciiTheme="minorEastAsia" w:hAnsiTheme="minorEastAsia" w:eastAsiaTheme="minorEastAsia"/>
          <w:b/>
          <w:bCs/>
          <w:kern w:val="0"/>
          <w:sz w:val="28"/>
          <w:szCs w:val="28"/>
        </w:rPr>
        <w:t xml:space="preserve">    1.报考条件：</w:t>
      </w:r>
      <w:r>
        <w:rPr>
          <w:rFonts w:hint="eastAsia" w:asciiTheme="minorEastAsia" w:hAnsiTheme="minorEastAsia" w:eastAsiaTheme="minorEastAsia"/>
          <w:sz w:val="28"/>
          <w:szCs w:val="28"/>
        </w:rPr>
        <w:t>凡符合广东省</w:t>
      </w:r>
      <w:r>
        <w:rPr>
          <w:rFonts w:asciiTheme="minorEastAsia" w:hAnsiTheme="minorEastAsia" w:eastAsiaTheme="minorEastAsia"/>
          <w:sz w:val="28"/>
          <w:szCs w:val="28"/>
        </w:rPr>
        <w:t>2019</w:t>
      </w:r>
      <w:r>
        <w:rPr>
          <w:rFonts w:hint="eastAsia" w:asciiTheme="minorEastAsia" w:hAnsiTheme="minorEastAsia" w:eastAsiaTheme="minorEastAsia"/>
          <w:sz w:val="28"/>
          <w:szCs w:val="28"/>
        </w:rPr>
        <w:t>年普通高等学校招生考试报考条件，且具有一定的书法基础均可报名参加我校组织的专业课考试。</w:t>
      </w:r>
      <w:r>
        <w:rPr>
          <w:rFonts w:asciiTheme="minorEastAsia" w:hAnsiTheme="minorEastAsia" w:eastAsiaTheme="minorEastAsia"/>
          <w:sz w:val="28"/>
          <w:szCs w:val="28"/>
        </w:rPr>
        <w:t>窗体顶端</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560" w:firstLineChars="200"/>
        <w:textAlignment w:val="baseline"/>
        <w:rPr>
          <w:rFonts w:hint="eastAsia" w:asciiTheme="minorEastAsia" w:hAnsiTheme="minorEastAsia" w:eastAsiaTheme="minorEastAsia"/>
          <w:b/>
          <w:bCs/>
          <w:sz w:val="28"/>
          <w:szCs w:val="28"/>
        </w:rPr>
      </w:pPr>
      <w:r>
        <w:rPr>
          <w:rFonts w:hint="eastAsia" w:asciiTheme="minorEastAsia" w:hAnsiTheme="minorEastAsia" w:eastAsiaTheme="minorEastAsia"/>
          <w:sz w:val="28"/>
          <w:szCs w:val="28"/>
          <w:lang w:bidi="ar"/>
        </w:rPr>
        <w:t>1.</w:t>
      </w:r>
      <w:r>
        <w:rPr>
          <w:rFonts w:hint="eastAsia" w:asciiTheme="minorEastAsia" w:hAnsiTheme="minorEastAsia" w:eastAsiaTheme="minorEastAsia"/>
          <w:b/>
          <w:bCs/>
          <w:sz w:val="28"/>
          <w:szCs w:val="28"/>
        </w:rPr>
        <w:t>报考要求：</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562" w:firstLineChars="200"/>
        <w:textAlignment w:val="baseline"/>
        <w:rPr>
          <w:rFonts w:hint="default" w:asciiTheme="minorEastAsia" w:hAnsiTheme="minorEastAsia" w:eastAsiaTheme="minorEastAsia"/>
          <w:b/>
          <w:bCs/>
          <w:sz w:val="28"/>
          <w:szCs w:val="28"/>
          <w:lang w:val="en-US" w:eastAsia="zh-CN"/>
        </w:rPr>
      </w:pPr>
      <w:r>
        <w:rPr>
          <w:rFonts w:hint="eastAsia" w:asciiTheme="minorEastAsia" w:hAnsiTheme="minorEastAsia" w:eastAsiaTheme="minorEastAsia"/>
          <w:b/>
          <w:bCs/>
          <w:sz w:val="28"/>
          <w:szCs w:val="28"/>
          <w:lang w:eastAsia="zh-CN"/>
        </w:rPr>
        <w:t>凡符合广东省</w:t>
      </w:r>
      <w:r>
        <w:rPr>
          <w:rFonts w:hint="eastAsia" w:asciiTheme="minorEastAsia" w:hAnsiTheme="minorEastAsia" w:eastAsiaTheme="minorEastAsia"/>
          <w:b/>
          <w:bCs/>
          <w:sz w:val="28"/>
          <w:szCs w:val="28"/>
          <w:lang w:val="en-US" w:eastAsia="zh-CN"/>
        </w:rPr>
        <w:t>2020年普通高校招生考试报考条件，且具有一定书法专长者方可报名，并注意以下几点：</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kern w:val="0"/>
          <w:sz w:val="28"/>
          <w:szCs w:val="28"/>
        </w:rPr>
      </w:pPr>
      <w:r>
        <w:rPr>
          <w:rFonts w:cs="Calibri" w:asciiTheme="minorEastAsia" w:hAnsiTheme="minorEastAsia" w:eastAsiaTheme="minorEastAsia"/>
          <w:kern w:val="0"/>
          <w:sz w:val="28"/>
          <w:szCs w:val="28"/>
        </w:rPr>
        <w:t>①</w:t>
      </w:r>
      <w:r>
        <w:rPr>
          <w:rFonts w:hint="eastAsia" w:cs="宋体" w:asciiTheme="minorEastAsia" w:hAnsiTheme="minorEastAsia" w:eastAsiaTheme="minorEastAsia"/>
          <w:kern w:val="0"/>
          <w:sz w:val="28"/>
          <w:szCs w:val="28"/>
        </w:rPr>
        <w:t>只接受在广东省参加文化高考的考生报名，不接受其他省区考生报名。</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②按广东省教育考试院要求报考艺术类校考必须是艺术类考生,普通类考生禁止报考。</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③必须持有《广东省</w:t>
      </w:r>
      <w:r>
        <w:rPr>
          <w:rFonts w:hint="eastAsia" w:cs="宋体" w:asciiTheme="minorEastAsia" w:hAnsiTheme="minorEastAsia" w:eastAsiaTheme="minorEastAsia"/>
          <w:kern w:val="0"/>
          <w:sz w:val="28"/>
          <w:szCs w:val="28"/>
          <w:lang w:val="en-US" w:eastAsia="zh-CN"/>
        </w:rPr>
        <w:t>2020</w:t>
      </w:r>
      <w:r>
        <w:rPr>
          <w:rFonts w:hint="eastAsia" w:cs="宋体" w:asciiTheme="minorEastAsia" w:hAnsiTheme="minorEastAsia" w:eastAsiaTheme="minorEastAsia"/>
          <w:kern w:val="0"/>
          <w:sz w:val="28"/>
          <w:szCs w:val="28"/>
        </w:rPr>
        <w:t>年报考普通高等学校艺术类专业校考准考证》的考生方能报名参加我校组织的校考，否则后果自负。</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④书法学（师范）专业为广东省统考未涉及专业，考生不需要参加艺术类术科省统考可直接参加我校组织的书法学</w:t>
      </w:r>
      <w:r>
        <w:rPr>
          <w:rFonts w:hint="eastAsia" w:cs="宋体" w:asciiTheme="minorEastAsia" w:hAnsiTheme="minorEastAsia" w:eastAsiaTheme="minorEastAsia"/>
          <w:kern w:val="0"/>
          <w:sz w:val="28"/>
          <w:szCs w:val="28"/>
          <w:lang w:eastAsia="zh-CN"/>
        </w:rPr>
        <w:t>（师范）</w:t>
      </w:r>
      <w:r>
        <w:rPr>
          <w:rFonts w:hint="eastAsia" w:cs="宋体" w:asciiTheme="minorEastAsia" w:hAnsiTheme="minorEastAsia" w:eastAsiaTheme="minorEastAsia"/>
          <w:kern w:val="0"/>
          <w:sz w:val="28"/>
          <w:szCs w:val="28"/>
        </w:rPr>
        <w:t>校考。</w:t>
      </w:r>
    </w:p>
    <w:p>
      <w:pPr>
        <w:pStyle w:val="35"/>
        <w:keepNext w:val="0"/>
        <w:keepLines w:val="0"/>
        <w:pageBreakBefore w:val="0"/>
        <w:kinsoku/>
        <w:wordWrap/>
        <w:overflowPunct/>
        <w:topLinePunct w:val="0"/>
        <w:autoSpaceDE/>
        <w:autoSpaceDN/>
        <w:bidi w:val="0"/>
        <w:adjustRightInd/>
        <w:snapToGrid/>
        <w:spacing w:line="420" w:lineRule="exact"/>
        <w:rPr>
          <w:rFonts w:asciiTheme="minorEastAsia" w:hAnsiTheme="minorEastAsia" w:eastAsiaTheme="minorEastAsia"/>
          <w:sz w:val="28"/>
          <w:szCs w:val="28"/>
        </w:rPr>
      </w:pPr>
      <w:r>
        <w:rPr>
          <w:rFonts w:asciiTheme="minorEastAsia" w:hAnsiTheme="minorEastAsia" w:eastAsiaTheme="minorEastAsia"/>
          <w:sz w:val="28"/>
          <w:szCs w:val="28"/>
        </w:rPr>
        <w:t>窗体顶端</w:t>
      </w:r>
    </w:p>
    <w:p>
      <w:pPr>
        <w:pStyle w:val="34"/>
        <w:keepNext w:val="0"/>
        <w:keepLines w:val="0"/>
        <w:pageBreakBefore w:val="0"/>
        <w:kinsoku/>
        <w:wordWrap/>
        <w:overflowPunct/>
        <w:topLinePunct w:val="0"/>
        <w:autoSpaceDE/>
        <w:autoSpaceDN/>
        <w:bidi w:val="0"/>
        <w:adjustRightInd/>
        <w:snapToGrid/>
        <w:spacing w:line="420" w:lineRule="exact"/>
        <w:rPr>
          <w:rFonts w:asciiTheme="minorEastAsia" w:hAnsiTheme="minorEastAsia" w:eastAsiaTheme="minorEastAsia"/>
          <w:sz w:val="28"/>
          <w:szCs w:val="28"/>
        </w:rPr>
      </w:pPr>
      <w:r>
        <w:rPr>
          <w:rFonts w:asciiTheme="minorEastAsia" w:hAnsiTheme="minorEastAsia" w:eastAsiaTheme="minorEastAsia"/>
          <w:sz w:val="28"/>
          <w:szCs w:val="28"/>
        </w:rPr>
        <w:t>窗体底端</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562" w:firstLineChars="200"/>
        <w:textAlignment w:val="baseline"/>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2．报名时间及方式：</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562" w:firstLineChars="200"/>
        <w:textAlignment w:val="baseline"/>
        <w:rPr>
          <w:rFonts w:asciiTheme="minorEastAsia" w:hAnsiTheme="minorEastAsia" w:eastAsiaTheme="minorEastAsia"/>
          <w:sz w:val="28"/>
          <w:szCs w:val="28"/>
        </w:rPr>
      </w:pPr>
      <w:r>
        <w:rPr>
          <w:rFonts w:cs="Calibri" w:asciiTheme="minorEastAsia" w:hAnsiTheme="minorEastAsia" w:eastAsiaTheme="minorEastAsia"/>
          <w:b/>
          <w:bCs/>
          <w:sz w:val="28"/>
          <w:szCs w:val="28"/>
        </w:rPr>
        <w:t>①</w:t>
      </w:r>
      <w:r>
        <w:rPr>
          <w:rFonts w:hint="eastAsia" w:cs="Calibri" w:asciiTheme="minorEastAsia" w:hAnsiTheme="minorEastAsia" w:eastAsiaTheme="minorEastAsia"/>
          <w:b/>
          <w:bCs/>
          <w:sz w:val="28"/>
          <w:szCs w:val="28"/>
        </w:rPr>
        <w:t>报名</w:t>
      </w:r>
      <w:r>
        <w:rPr>
          <w:rFonts w:hint="eastAsia" w:asciiTheme="minorEastAsia" w:hAnsiTheme="minorEastAsia" w:eastAsiaTheme="minorEastAsia"/>
          <w:b/>
          <w:bCs/>
          <w:sz w:val="28"/>
          <w:szCs w:val="28"/>
        </w:rPr>
        <w:t>时间：</w:t>
      </w: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sz w:val="28"/>
          <w:szCs w:val="28"/>
        </w:rPr>
        <w:t>年</w:t>
      </w:r>
      <w:r>
        <w:rPr>
          <w:rFonts w:hint="eastAsia" w:asciiTheme="minorEastAsia" w:hAnsiTheme="minorEastAsia" w:eastAsiaTheme="minorEastAsia"/>
          <w:color w:val="000000"/>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color w:val="000000"/>
          <w:sz w:val="28"/>
          <w:szCs w:val="28"/>
          <w:lang w:val="en-US" w:eastAsia="zh-CN"/>
        </w:rPr>
        <w:t>1</w:t>
      </w:r>
      <w:r>
        <w:rPr>
          <w:rFonts w:hint="eastAsia" w:asciiTheme="minorEastAsia" w:hAnsiTheme="minorEastAsia" w:eastAsiaTheme="minorEastAsia"/>
          <w:sz w:val="28"/>
          <w:szCs w:val="28"/>
        </w:rPr>
        <w:t>日－</w:t>
      </w:r>
      <w:r>
        <w:rPr>
          <w:rFonts w:hint="eastAsia" w:asciiTheme="minorEastAsia" w:hAnsiTheme="minorEastAsia" w:eastAsiaTheme="minorEastAsia"/>
          <w:color w:val="000000"/>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color w:val="000000"/>
          <w:sz w:val="28"/>
          <w:szCs w:val="28"/>
          <w:lang w:val="en-US" w:eastAsia="zh-CN"/>
        </w:rPr>
        <w:t>20</w:t>
      </w:r>
      <w:r>
        <w:rPr>
          <w:rFonts w:hint="eastAsia" w:asciiTheme="minorEastAsia" w:hAnsiTheme="minorEastAsia" w:eastAsiaTheme="minorEastAsia"/>
          <w:sz w:val="28"/>
          <w:szCs w:val="28"/>
        </w:rPr>
        <w:t>日，</w:t>
      </w:r>
      <w:r>
        <w:rPr>
          <w:rFonts w:cs="Courier New" w:asciiTheme="minorEastAsia" w:hAnsiTheme="minorEastAsia" w:eastAsiaTheme="minorEastAsia"/>
          <w:b/>
          <w:bCs/>
          <w:color w:val="000000"/>
          <w:kern w:val="2"/>
          <w:sz w:val="28"/>
          <w:szCs w:val="28"/>
        </w:rPr>
        <w:t>考生</w:t>
      </w:r>
      <w:r>
        <w:rPr>
          <w:rFonts w:hint="eastAsia" w:asciiTheme="minorEastAsia" w:hAnsiTheme="minorEastAsia" w:eastAsiaTheme="minorEastAsia"/>
          <w:b/>
          <w:bCs/>
          <w:color w:val="000000"/>
          <w:sz w:val="28"/>
          <w:szCs w:val="28"/>
        </w:rPr>
        <w:t>报名前</w:t>
      </w:r>
      <w:r>
        <w:rPr>
          <w:rFonts w:hint="eastAsia" w:cs="Courier New" w:asciiTheme="minorEastAsia" w:hAnsiTheme="minorEastAsia" w:eastAsiaTheme="minorEastAsia"/>
          <w:b/>
          <w:bCs/>
          <w:color w:val="000000"/>
          <w:kern w:val="2"/>
          <w:sz w:val="28"/>
          <w:szCs w:val="28"/>
        </w:rPr>
        <w:t>在所属地市招生办规定的时间内到报名点领取校考准考证方可进行报名。</w:t>
      </w:r>
    </w:p>
    <w:p>
      <w:pPr>
        <w:pStyle w:val="1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20" w:lineRule="exact"/>
        <w:ind w:firstLine="562" w:firstLineChars="200"/>
        <w:textAlignment w:val="baseline"/>
        <w:rPr>
          <w:rFonts w:asciiTheme="minorEastAsia" w:hAnsiTheme="minorEastAsia" w:eastAsiaTheme="minorEastAsia"/>
          <w:color w:val="000000"/>
          <w:sz w:val="28"/>
          <w:szCs w:val="28"/>
        </w:rPr>
      </w:pPr>
      <w:r>
        <w:rPr>
          <w:rFonts w:hint="eastAsia" w:asciiTheme="minorEastAsia" w:hAnsiTheme="minorEastAsia" w:eastAsiaTheme="minorEastAsia"/>
          <w:b/>
          <w:bCs/>
          <w:sz w:val="28"/>
          <w:szCs w:val="28"/>
        </w:rPr>
        <w:t>②报名方式：</w:t>
      </w:r>
      <w:r>
        <w:rPr>
          <w:rFonts w:hint="eastAsia" w:asciiTheme="minorEastAsia" w:hAnsiTheme="minorEastAsia" w:eastAsiaTheme="minorEastAsia"/>
          <w:sz w:val="28"/>
          <w:szCs w:val="28"/>
        </w:rPr>
        <w:t>考生登陆</w:t>
      </w:r>
      <w:r>
        <w:fldChar w:fldCharType="begin"/>
      </w:r>
      <w:r>
        <w:instrText xml:space="preserve"> HYPERLINK "http://bm.xhzsb.com/" </w:instrText>
      </w:r>
      <w:r>
        <w:fldChar w:fldCharType="separate"/>
      </w:r>
      <w:r>
        <w:rPr>
          <w:rStyle w:val="14"/>
          <w:rFonts w:hint="eastAsia" w:asciiTheme="minorEastAsia" w:hAnsiTheme="minorEastAsia" w:eastAsiaTheme="minorEastAsia"/>
          <w:sz w:val="28"/>
          <w:szCs w:val="28"/>
        </w:rPr>
        <w:t>http://bm.xhzsb.com/</w:t>
      </w:r>
      <w:r>
        <w:rPr>
          <w:rStyle w:val="14"/>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r>
        <w:rPr>
          <w:rFonts w:hint="eastAsia" w:asciiTheme="minorEastAsia" w:hAnsiTheme="minorEastAsia" w:eastAsiaTheme="minorEastAsia"/>
          <w:color w:val="000000"/>
          <w:sz w:val="28"/>
          <w:szCs w:val="28"/>
        </w:rPr>
        <w:t>进行网上报名并缴费，报名费：175元</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人。报名成功后请于</w:t>
      </w: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sz w:val="28"/>
          <w:szCs w:val="28"/>
        </w:rPr>
        <w:t>年</w:t>
      </w:r>
      <w:r>
        <w:rPr>
          <w:rFonts w:hint="eastAsia" w:asciiTheme="minorEastAsia" w:hAnsiTheme="minorEastAsia" w:eastAsiaTheme="minorEastAsia"/>
          <w:color w:val="000000"/>
          <w:sz w:val="28"/>
          <w:szCs w:val="28"/>
          <w:lang w:val="en-US" w:eastAsia="zh-CN"/>
        </w:rPr>
        <w:t>2</w:t>
      </w:r>
      <w:r>
        <w:rPr>
          <w:rFonts w:hint="eastAsia" w:asciiTheme="minorEastAsia" w:hAnsiTheme="minorEastAsia" w:eastAsiaTheme="minorEastAsia"/>
          <w:sz w:val="28"/>
          <w:szCs w:val="28"/>
        </w:rPr>
        <w:t>月</w:t>
      </w:r>
      <w:r>
        <w:rPr>
          <w:rFonts w:hint="eastAsia" w:asciiTheme="minorEastAsia" w:hAnsiTheme="minorEastAsia" w:eastAsiaTheme="minorEastAsia"/>
          <w:color w:val="000000"/>
          <w:sz w:val="28"/>
          <w:szCs w:val="28"/>
          <w:lang w:val="en-US" w:eastAsia="zh-CN"/>
        </w:rPr>
        <w:t>23</w:t>
      </w:r>
      <w:r>
        <w:rPr>
          <w:rFonts w:hint="eastAsia" w:asciiTheme="minorEastAsia" w:hAnsiTheme="minorEastAsia" w:eastAsiaTheme="minorEastAsia"/>
          <w:sz w:val="28"/>
          <w:szCs w:val="28"/>
        </w:rPr>
        <w:t>日</w:t>
      </w:r>
      <w:r>
        <w:rPr>
          <w:rFonts w:hint="eastAsia" w:asciiTheme="minorEastAsia" w:hAnsiTheme="minorEastAsia" w:eastAsiaTheme="minorEastAsia"/>
          <w:color w:val="000000"/>
          <w:sz w:val="28"/>
          <w:szCs w:val="28"/>
        </w:rPr>
        <w:t>登陆该系统自行打印准考证。考生凭准考证及</w:t>
      </w:r>
      <w:r>
        <w:rPr>
          <w:rFonts w:hint="eastAsia" w:cs="Courier New" w:asciiTheme="minorEastAsia" w:hAnsiTheme="minorEastAsia" w:eastAsiaTheme="minorEastAsia"/>
          <w:color w:val="000000"/>
          <w:kern w:val="2"/>
          <w:sz w:val="28"/>
          <w:szCs w:val="28"/>
        </w:rPr>
        <w:t>校考准考证、身份证</w:t>
      </w:r>
      <w:r>
        <w:rPr>
          <w:rFonts w:hint="eastAsia" w:asciiTheme="minorEastAsia" w:hAnsiTheme="minorEastAsia" w:eastAsiaTheme="minorEastAsia"/>
          <w:color w:val="000000"/>
          <w:sz w:val="28"/>
          <w:szCs w:val="28"/>
        </w:rPr>
        <w:t>参加考试。</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w:t>
      </w:r>
      <w:r>
        <w:rPr>
          <w:rFonts w:hint="eastAsia" w:cs="宋体" w:asciiTheme="minorEastAsia" w:hAnsiTheme="minorEastAsia" w:eastAsiaTheme="minorEastAsia"/>
          <w:b/>
          <w:bCs/>
          <w:kern w:val="0"/>
          <w:sz w:val="28"/>
          <w:szCs w:val="28"/>
        </w:rPr>
        <w:t>考试时间、地点：</w:t>
      </w:r>
      <w:r>
        <w:rPr>
          <w:rFonts w:hint="eastAsia" w:cs="宋体" w:asciiTheme="minorEastAsia" w:hAnsiTheme="minorEastAsia" w:eastAsiaTheme="minorEastAsia"/>
          <w:color w:val="000000"/>
          <w:sz w:val="28"/>
          <w:szCs w:val="28"/>
          <w:lang w:val="en-US" w:eastAsia="zh-CN"/>
        </w:rPr>
        <w:t>2020</w:t>
      </w:r>
      <w:r>
        <w:rPr>
          <w:rFonts w:hint="eastAsia" w:asciiTheme="minorEastAsia" w:hAnsiTheme="minorEastAsia" w:eastAsiaTheme="minorEastAsia"/>
          <w:sz w:val="28"/>
          <w:szCs w:val="28"/>
        </w:rPr>
        <w:t>年</w:t>
      </w:r>
      <w:r>
        <w:rPr>
          <w:rFonts w:hint="eastAsia" w:cs="宋体" w:asciiTheme="minorEastAsia" w:hAnsiTheme="minorEastAsia" w:eastAsiaTheme="minorEastAsia"/>
          <w:color w:val="000000"/>
          <w:sz w:val="28"/>
          <w:szCs w:val="28"/>
          <w:lang w:val="en-US" w:eastAsia="zh-CN"/>
        </w:rPr>
        <w:t>3</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日</w:t>
      </w:r>
      <w:r>
        <w:rPr>
          <w:rFonts w:hint="eastAsia" w:cs="宋体" w:asciiTheme="minorEastAsia" w:hAnsiTheme="minorEastAsia" w:eastAsiaTheme="minorEastAsia"/>
          <w:kern w:val="0"/>
          <w:sz w:val="28"/>
          <w:szCs w:val="28"/>
        </w:rPr>
        <w:t>（星期</w:t>
      </w:r>
      <w:r>
        <w:rPr>
          <w:rFonts w:hint="eastAsia" w:cs="宋体" w:asciiTheme="minorEastAsia" w:hAnsiTheme="minorEastAsia" w:eastAsiaTheme="minorEastAsia"/>
          <w:kern w:val="0"/>
          <w:sz w:val="28"/>
          <w:szCs w:val="28"/>
          <w:lang w:eastAsia="zh-CN"/>
        </w:rPr>
        <w:t>日</w:t>
      </w:r>
      <w:bookmarkStart w:id="1" w:name="_GoBack"/>
      <w:bookmarkEnd w:id="1"/>
      <w:r>
        <w:rPr>
          <w:rFonts w:hint="eastAsia" w:cs="宋体" w:asciiTheme="minorEastAsia" w:hAnsiTheme="minorEastAsia" w:eastAsiaTheme="minorEastAsia"/>
          <w:kern w:val="0"/>
          <w:sz w:val="28"/>
          <w:szCs w:val="28"/>
        </w:rPr>
        <w:t>）考试，考点设在肇庆学院（校本部）（具体考场请关注肇庆学院招生办官方推文及网站通知为准）。考生可在考试前一天到考点了解考场有关事项。</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四、成绩公布</w:t>
      </w:r>
      <w:r>
        <w:rPr>
          <w:rFonts w:ascii="黑体" w:hAnsi="黑体" w:eastAsia="黑体" w:cs="黑体"/>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color w:val="0000FF"/>
          <w:sz w:val="28"/>
          <w:szCs w:val="28"/>
        </w:rPr>
      </w:pPr>
      <w:r>
        <w:rPr>
          <w:rFonts w:hint="eastAsia" w:cs="宋体" w:asciiTheme="minorEastAsia" w:hAnsiTheme="minorEastAsia" w:eastAsiaTheme="minorEastAsia"/>
          <w:kern w:val="0"/>
          <w:sz w:val="28"/>
          <w:szCs w:val="28"/>
        </w:rPr>
        <w:t>我校</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月份划定专业课入围成绩，并在我校招生</w:t>
      </w:r>
      <w:r>
        <w:rPr>
          <w:rFonts w:hint="eastAsia" w:cs="宋体" w:asciiTheme="minorEastAsia" w:hAnsiTheme="minorEastAsia" w:eastAsiaTheme="minorEastAsia"/>
          <w:color w:val="000000"/>
          <w:kern w:val="0"/>
          <w:sz w:val="28"/>
          <w:szCs w:val="28"/>
        </w:rPr>
        <w:t>信息网:</w:t>
      </w:r>
      <w:r>
        <w:rPr>
          <w:rFonts w:cs="宋体" w:asciiTheme="minorEastAsia" w:hAnsiTheme="minorEastAsia" w:eastAsiaTheme="minorEastAsia"/>
          <w:color w:val="000000"/>
          <w:sz w:val="28"/>
          <w:szCs w:val="28"/>
        </w:rPr>
        <w:t>http</w:t>
      </w:r>
      <w:r>
        <w:rPr>
          <w:rFonts w:hint="eastAsia" w:cs="宋体" w:asciiTheme="minorEastAsia" w:hAnsiTheme="minorEastAsia" w:eastAsiaTheme="minorEastAsia"/>
          <w:color w:val="000000"/>
          <w:sz w:val="28"/>
          <w:szCs w:val="28"/>
          <w:lang w:val="en-US" w:eastAsia="zh-CN"/>
        </w:rPr>
        <w:t>s</w:t>
      </w:r>
      <w:r>
        <w:rPr>
          <w:rFonts w:cs="宋体" w:asciiTheme="minorEastAsia" w:hAnsiTheme="minorEastAsia" w:eastAsiaTheme="minorEastAsia"/>
          <w:color w:val="000000"/>
          <w:sz w:val="28"/>
          <w:szCs w:val="28"/>
        </w:rPr>
        <w:t>://zsb.zqu.edu.cn</w:t>
      </w:r>
      <w:r>
        <w:rPr>
          <w:rFonts w:hint="eastAsia" w:cs="宋体" w:asciiTheme="minorEastAsia" w:hAnsiTheme="minorEastAsia" w:eastAsiaTheme="minorEastAsia"/>
          <w:kern w:val="0"/>
          <w:sz w:val="28"/>
          <w:szCs w:val="28"/>
        </w:rPr>
        <w:t>公布，考生可凭身份证密码上网查询专业术科成绩。</w:t>
      </w:r>
      <w:r>
        <w:rPr>
          <w:rFonts w:cs="宋体" w:asciiTheme="minorEastAsia" w:hAnsiTheme="minorEastAsia" w:eastAsiaTheme="minorEastAsia"/>
          <w:color w:val="FF0000"/>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五、合格证发放</w:t>
      </w:r>
      <w:r>
        <w:rPr>
          <w:rFonts w:ascii="黑体" w:hAnsi="黑体" w:eastAsia="黑体" w:cs="黑体"/>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kern w:val="0"/>
          <w:sz w:val="28"/>
          <w:szCs w:val="28"/>
        </w:rPr>
      </w:pP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按照教育部要求，校考合格证发放总人数不超过招生计划的</w:t>
      </w:r>
      <w:r>
        <w:rPr>
          <w:rFonts w:cs="宋体" w:asciiTheme="minorEastAsia" w:hAnsiTheme="minorEastAsia" w:eastAsiaTheme="minorEastAsia"/>
          <w:kern w:val="0"/>
          <w:sz w:val="28"/>
          <w:szCs w:val="28"/>
        </w:rPr>
        <w:t>4</w:t>
      </w:r>
      <w:r>
        <w:rPr>
          <w:rFonts w:hint="eastAsia" w:cs="宋体" w:asciiTheme="minorEastAsia" w:hAnsiTheme="minorEastAsia" w:eastAsiaTheme="minorEastAsia"/>
          <w:kern w:val="0"/>
          <w:sz w:val="28"/>
          <w:szCs w:val="28"/>
        </w:rPr>
        <w:t>倍。</w:t>
      </w:r>
    </w:p>
    <w:p>
      <w:pPr>
        <w:keepNext w:val="0"/>
        <w:keepLines w:val="0"/>
        <w:pageBreakBefore w:val="0"/>
        <w:kinsoku/>
        <w:wordWrap/>
        <w:overflowPunct/>
        <w:topLinePunct w:val="0"/>
        <w:autoSpaceDE/>
        <w:autoSpaceDN/>
        <w:bidi w:val="0"/>
        <w:adjustRightInd/>
        <w:snapToGrid/>
        <w:spacing w:line="420" w:lineRule="exact"/>
        <w:ind w:firstLine="560" w:firstLineChars="200"/>
        <w:rPr>
          <w:rFonts w:hint="eastAsia" w:asciiTheme="minorEastAsia" w:hAnsiTheme="minorEastAsia" w:eastAsiaTheme="minorEastAsia"/>
          <w:kern w:val="0"/>
          <w:sz w:val="28"/>
          <w:szCs w:val="28"/>
          <w:lang w:val="en-US" w:eastAsia="zh-CN"/>
        </w:rPr>
      </w:pP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凡符合我校合格资格线者，可直接在网上打印合格证，我校不再另行寄发</w:t>
      </w:r>
      <w:r>
        <w:rPr>
          <w:rFonts w:hint="eastAsia" w:cs="宋体" w:asciiTheme="minorEastAsia" w:hAnsiTheme="minorEastAsia" w:eastAsiaTheme="minorEastAsia"/>
          <w:kern w:val="0"/>
          <w:sz w:val="28"/>
          <w:szCs w:val="28"/>
          <w:lang w:eastAsia="zh-CN"/>
        </w:rPr>
        <w:t>。</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六、招生计划</w:t>
      </w:r>
    </w:p>
    <w:p>
      <w:pPr>
        <w:pStyle w:val="8"/>
        <w:keepNext w:val="0"/>
        <w:keepLines w:val="0"/>
        <w:pageBreakBefore w:val="0"/>
        <w:kinsoku/>
        <w:wordWrap/>
        <w:overflowPunct/>
        <w:topLinePunct w:val="0"/>
        <w:autoSpaceDE/>
        <w:autoSpaceDN/>
        <w:bidi w:val="0"/>
        <w:adjustRightInd/>
        <w:snapToGrid/>
        <w:spacing w:line="420" w:lineRule="exact"/>
        <w:ind w:firstLine="548" w:firstLineChars="196"/>
        <w:rPr>
          <w:rFonts w:asciiTheme="minorEastAsia" w:hAnsiTheme="minorEastAsia" w:eastAsiaTheme="minorEastAsia"/>
          <w:color w:val="0000FF"/>
          <w:kern w:val="2"/>
          <w:sz w:val="28"/>
          <w:szCs w:val="28"/>
        </w:rPr>
      </w:pPr>
      <w:r>
        <w:rPr>
          <w:rFonts w:hint="eastAsia" w:cs="宋体" w:asciiTheme="minorEastAsia" w:hAnsiTheme="minorEastAsia" w:eastAsiaTheme="minorEastAsia"/>
          <w:color w:val="000000"/>
          <w:kern w:val="2"/>
          <w:sz w:val="28"/>
          <w:szCs w:val="28"/>
        </w:rPr>
        <w:t>书法学（师范）专业</w:t>
      </w:r>
      <w:r>
        <w:rPr>
          <w:rFonts w:hint="eastAsia" w:cs="宋体" w:asciiTheme="minorEastAsia" w:hAnsiTheme="minorEastAsia" w:eastAsiaTheme="minorEastAsia"/>
          <w:color w:val="000000"/>
          <w:kern w:val="2"/>
          <w:sz w:val="28"/>
          <w:szCs w:val="28"/>
          <w:lang w:val="en-US" w:eastAsia="zh-CN"/>
        </w:rPr>
        <w:t>2020</w:t>
      </w:r>
      <w:r>
        <w:rPr>
          <w:rFonts w:hint="eastAsia" w:cs="宋体" w:asciiTheme="minorEastAsia" w:hAnsiTheme="minorEastAsia" w:eastAsiaTheme="minorEastAsia"/>
          <w:color w:val="000000"/>
          <w:kern w:val="2"/>
          <w:sz w:val="28"/>
          <w:szCs w:val="28"/>
        </w:rPr>
        <w:t>年计划招收</w:t>
      </w:r>
      <w:r>
        <w:rPr>
          <w:rFonts w:hint="eastAsia" w:cs="宋体" w:asciiTheme="minorEastAsia" w:hAnsiTheme="minorEastAsia" w:eastAsiaTheme="minorEastAsia"/>
          <w:color w:val="000000"/>
          <w:kern w:val="2"/>
          <w:sz w:val="28"/>
          <w:szCs w:val="28"/>
          <w:lang w:val="en-US" w:eastAsia="zh-CN"/>
        </w:rPr>
        <w:t>90</w:t>
      </w:r>
      <w:r>
        <w:rPr>
          <w:rFonts w:hint="eastAsia" w:cs="宋体" w:asciiTheme="minorEastAsia" w:hAnsiTheme="minorEastAsia" w:eastAsiaTheme="minorEastAsia"/>
          <w:color w:val="000000"/>
          <w:kern w:val="2"/>
          <w:sz w:val="28"/>
          <w:szCs w:val="28"/>
        </w:rPr>
        <w:t>人，具体以省招办公布为准。学校同时在甘肃、河南、湖南、山西等地招收书法学（师范）专业学生，详情可登陆学校招生办网站：</w:t>
      </w:r>
      <w:r>
        <w:fldChar w:fldCharType="begin"/>
      </w:r>
      <w:r>
        <w:instrText xml:space="preserve"> HYPERLINK "http://zsb.zqu.edu.cn" </w:instrText>
      </w:r>
      <w:r>
        <w:fldChar w:fldCharType="separate"/>
      </w:r>
      <w:r>
        <w:rPr>
          <w:rFonts w:cs="宋体" w:asciiTheme="minorEastAsia" w:hAnsiTheme="minorEastAsia" w:eastAsiaTheme="minorEastAsia"/>
          <w:color w:val="000000"/>
          <w:kern w:val="2"/>
          <w:sz w:val="28"/>
          <w:szCs w:val="28"/>
        </w:rPr>
        <w:t>http</w:t>
      </w:r>
      <w:r>
        <w:rPr>
          <w:rFonts w:hint="eastAsia" w:cs="宋体" w:asciiTheme="minorEastAsia" w:hAnsiTheme="minorEastAsia" w:eastAsiaTheme="minorEastAsia"/>
          <w:color w:val="000000"/>
          <w:kern w:val="2"/>
          <w:sz w:val="28"/>
          <w:szCs w:val="28"/>
          <w:lang w:val="en-US" w:eastAsia="zh-CN"/>
        </w:rPr>
        <w:t>s</w:t>
      </w:r>
      <w:r>
        <w:rPr>
          <w:rFonts w:cs="宋体" w:asciiTheme="minorEastAsia" w:hAnsiTheme="minorEastAsia" w:eastAsiaTheme="minorEastAsia"/>
          <w:color w:val="000000"/>
          <w:kern w:val="2"/>
          <w:sz w:val="28"/>
          <w:szCs w:val="28"/>
        </w:rPr>
        <w:t>://zsb.zqu.edu.cn</w:t>
      </w:r>
      <w:r>
        <w:rPr>
          <w:rFonts w:cs="宋体" w:asciiTheme="minorEastAsia" w:hAnsiTheme="minorEastAsia" w:eastAsiaTheme="minorEastAsia"/>
          <w:color w:val="000000"/>
          <w:kern w:val="2"/>
          <w:sz w:val="28"/>
          <w:szCs w:val="28"/>
        </w:rPr>
        <w:fldChar w:fldCharType="end"/>
      </w:r>
      <w:r>
        <w:rPr>
          <w:rFonts w:hint="eastAsia" w:cs="宋体" w:asciiTheme="minorEastAsia" w:hAnsiTheme="minorEastAsia" w:eastAsiaTheme="minorEastAsia"/>
          <w:color w:val="000000"/>
          <w:kern w:val="2"/>
          <w:sz w:val="28"/>
          <w:szCs w:val="28"/>
        </w:rPr>
        <w:t>了解。</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七、录取原则</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针对我校单独组织考试的书法学</w:t>
      </w:r>
      <w:r>
        <w:rPr>
          <w:rFonts w:hint="eastAsia" w:cs="宋体" w:asciiTheme="minorEastAsia" w:hAnsiTheme="minorEastAsia" w:eastAsiaTheme="minorEastAsia"/>
          <w:color w:val="000000"/>
          <w:sz w:val="28"/>
          <w:szCs w:val="28"/>
        </w:rPr>
        <w:t>（师范）</w:t>
      </w:r>
      <w:r>
        <w:rPr>
          <w:rFonts w:hint="eastAsia" w:cs="宋体" w:asciiTheme="minorEastAsia" w:hAnsiTheme="minorEastAsia" w:eastAsiaTheme="minorEastAsia"/>
          <w:sz w:val="28"/>
          <w:szCs w:val="28"/>
        </w:rPr>
        <w:t>专业必须符合教育部及广东省艺术类专业的投档规定，且取得我校专业术科考试合格证的情况下，学校对投出档案考生的文化课成绩和专业术科成绩按一定比例计算后得出总分（总分=文化成绩</w:t>
      </w:r>
      <w:r>
        <w:rPr>
          <w:rFonts w:cs="Arial" w:asciiTheme="minorEastAsia" w:hAnsiTheme="minorEastAsia" w:eastAsiaTheme="minorEastAsia"/>
          <w:sz w:val="28"/>
          <w:szCs w:val="28"/>
        </w:rPr>
        <w:t>×</w:t>
      </w:r>
      <w:r>
        <w:rPr>
          <w:rFonts w:hint="eastAsia" w:cs="宋体" w:asciiTheme="minorEastAsia" w:hAnsiTheme="minorEastAsia" w:eastAsiaTheme="minorEastAsia"/>
          <w:sz w:val="28"/>
          <w:szCs w:val="28"/>
          <w:lang w:val="en-US" w:eastAsia="zh-CN"/>
        </w:rPr>
        <w:t>6</w:t>
      </w:r>
      <w:r>
        <w:rPr>
          <w:rFonts w:hint="eastAsia" w:cs="宋体" w:asciiTheme="minorEastAsia" w:hAnsiTheme="minorEastAsia" w:eastAsiaTheme="minorEastAsia"/>
          <w:sz w:val="28"/>
          <w:szCs w:val="28"/>
        </w:rPr>
        <w:t>0%+专业术科成绩</w:t>
      </w:r>
      <w:r>
        <w:rPr>
          <w:rFonts w:cs="Arial" w:asciiTheme="minorEastAsia" w:hAnsiTheme="minorEastAsia" w:eastAsiaTheme="minorEastAsia"/>
          <w:sz w:val="28"/>
          <w:szCs w:val="28"/>
        </w:rPr>
        <w:t>×</w:t>
      </w:r>
      <w:r>
        <w:rPr>
          <w:rFonts w:hint="eastAsia" w:cs="宋体" w:asciiTheme="minorEastAsia" w:hAnsiTheme="minorEastAsia" w:eastAsiaTheme="minorEastAsia"/>
          <w:sz w:val="28"/>
          <w:szCs w:val="28"/>
          <w:lang w:val="en-US" w:eastAsia="zh-CN"/>
        </w:rPr>
        <w:t>4</w:t>
      </w:r>
      <w:r>
        <w:rPr>
          <w:rFonts w:hint="eastAsia" w:cs="宋体" w:asciiTheme="minorEastAsia" w:hAnsiTheme="minorEastAsia" w:eastAsiaTheme="minorEastAsia"/>
          <w:sz w:val="28"/>
          <w:szCs w:val="28"/>
        </w:rPr>
        <w:t>0%），按照总分由高到低的顺序，优先安排高分考生志愿。若考生总分相同时，则专业术科成绩高者优先录取。</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黑体" w:hAnsi="黑体" w:eastAsia="黑体" w:cs="黑体"/>
          <w:sz w:val="28"/>
          <w:szCs w:val="28"/>
        </w:rPr>
      </w:pPr>
      <w:r>
        <w:rPr>
          <w:rFonts w:hint="eastAsia" w:ascii="黑体" w:hAnsi="黑体" w:eastAsia="黑体" w:cs="黑体"/>
          <w:sz w:val="28"/>
          <w:szCs w:val="28"/>
        </w:rPr>
        <w:t>八、联系方式</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学校地址：广东省肇庆市端州区</w:t>
      </w:r>
      <w:r>
        <w:rPr>
          <w:rFonts w:cs="宋体" w:asciiTheme="minorEastAsia" w:hAnsiTheme="minorEastAsia" w:eastAsiaTheme="minorEastAsia"/>
          <w:kern w:val="0"/>
          <w:sz w:val="28"/>
          <w:szCs w:val="28"/>
        </w:rPr>
        <w:t xml:space="preserve">   </w:t>
      </w:r>
      <w:r>
        <w:rPr>
          <w:rFonts w:hint="eastAsia" w:cs="宋体" w:asciiTheme="minorEastAsia" w:hAnsiTheme="minorEastAsia" w:eastAsiaTheme="minorEastAsia"/>
          <w:kern w:val="0"/>
          <w:sz w:val="28"/>
          <w:szCs w:val="28"/>
        </w:rPr>
        <w:t>邮编：</w:t>
      </w:r>
      <w:r>
        <w:rPr>
          <w:rFonts w:cs="宋体" w:asciiTheme="minorEastAsia" w:hAnsiTheme="minorEastAsia" w:eastAsiaTheme="minorEastAsia"/>
          <w:kern w:val="0"/>
          <w:sz w:val="28"/>
          <w:szCs w:val="28"/>
        </w:rPr>
        <w:t xml:space="preserve">526061  </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学校网址：</w:t>
      </w:r>
      <w:r>
        <w:fldChar w:fldCharType="begin"/>
      </w:r>
      <w:r>
        <w:instrText xml:space="preserve"> HYPERLINK "Http://www.zqu.edu.cn" </w:instrText>
      </w:r>
      <w:r>
        <w:fldChar w:fldCharType="separate"/>
      </w:r>
      <w:r>
        <w:rPr>
          <w:rFonts w:cs="宋体" w:asciiTheme="minorEastAsia" w:hAnsiTheme="minorEastAsia" w:eastAsiaTheme="minorEastAsia"/>
          <w:kern w:val="0"/>
          <w:sz w:val="28"/>
          <w:szCs w:val="28"/>
        </w:rPr>
        <w:t>Http</w:t>
      </w:r>
      <w:r>
        <w:rPr>
          <w:rFonts w:hint="eastAsia" w:cs="宋体" w:asciiTheme="minorEastAsia" w:hAnsiTheme="minorEastAsia" w:eastAsiaTheme="minorEastAsia"/>
          <w:kern w:val="0"/>
          <w:sz w:val="28"/>
          <w:szCs w:val="28"/>
          <w:lang w:val="en-US" w:eastAsia="zh-CN"/>
        </w:rPr>
        <w:t>s</w:t>
      </w:r>
      <w:r>
        <w:rPr>
          <w:rFonts w:cs="宋体" w:asciiTheme="minorEastAsia" w:hAnsiTheme="minorEastAsia" w:eastAsiaTheme="minorEastAsia"/>
          <w:kern w:val="0"/>
          <w:sz w:val="28"/>
          <w:szCs w:val="28"/>
        </w:rPr>
        <w:t>://www.zqu.edu.cn</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firstLine="560" w:firstLineChars="200"/>
        <w:rPr>
          <w:rFonts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成绩查询网址：</w:t>
      </w:r>
      <w:r>
        <w:fldChar w:fldCharType="begin"/>
      </w:r>
      <w:r>
        <w:instrText xml:space="preserve"> HYPERLINK "http://zsb.zqu.edu.cn/" </w:instrText>
      </w:r>
      <w:r>
        <w:fldChar w:fldCharType="separate"/>
      </w:r>
      <w:r>
        <w:rPr>
          <w:rFonts w:cs="宋体" w:asciiTheme="minorEastAsia" w:hAnsiTheme="minorEastAsia" w:eastAsiaTheme="minorEastAsia"/>
          <w:kern w:val="0"/>
          <w:sz w:val="28"/>
          <w:szCs w:val="28"/>
        </w:rPr>
        <w:t>http</w:t>
      </w:r>
      <w:r>
        <w:rPr>
          <w:rFonts w:hint="eastAsia" w:cs="宋体" w:asciiTheme="minorEastAsia" w:hAnsiTheme="minorEastAsia" w:eastAsiaTheme="minorEastAsia"/>
          <w:kern w:val="0"/>
          <w:sz w:val="28"/>
          <w:szCs w:val="28"/>
          <w:lang w:val="en-US" w:eastAsia="zh-CN"/>
        </w:rPr>
        <w:t>s</w:t>
      </w:r>
      <w:r>
        <w:rPr>
          <w:rFonts w:cs="宋体" w:asciiTheme="minorEastAsia" w:hAnsiTheme="minorEastAsia" w:eastAsiaTheme="minorEastAsia"/>
          <w:kern w:val="0"/>
          <w:sz w:val="28"/>
          <w:szCs w:val="28"/>
        </w:rPr>
        <w:t>://zsb.zqu.edu.cn/</w:t>
      </w:r>
      <w:r>
        <w:rPr>
          <w:rFonts w:cs="宋体" w:asciiTheme="minorEastAsia" w:hAnsiTheme="minorEastAsia" w:eastAsiaTheme="minorEastAsia"/>
          <w:kern w:val="0"/>
          <w:sz w:val="28"/>
          <w:szCs w:val="28"/>
        </w:rPr>
        <w:fldChar w:fldCharType="end"/>
      </w:r>
      <w:r>
        <w:rPr>
          <w:rFonts w:cs="宋体" w:asciiTheme="minorEastAsia" w:hAnsiTheme="minorEastAsia" w:eastAsiaTheme="minorEastAsia"/>
          <w:kern w:val="0"/>
          <w:sz w:val="28"/>
          <w:szCs w:val="28"/>
        </w:rPr>
        <w:t xml:space="preserve">    </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招生办电话：</w:t>
      </w:r>
      <w:r>
        <w:rPr>
          <w:rFonts w:cs="宋体" w:asciiTheme="minorEastAsia" w:hAnsiTheme="minorEastAsia" w:eastAsiaTheme="minorEastAsia"/>
          <w:kern w:val="0"/>
          <w:sz w:val="28"/>
          <w:szCs w:val="28"/>
        </w:rPr>
        <w:t xml:space="preserve">0758-2716043     </w:t>
      </w:r>
      <w:r>
        <w:rPr>
          <w:rFonts w:hint="eastAsia" w:cs="宋体" w:asciiTheme="minorEastAsia" w:hAnsiTheme="minorEastAsia" w:eastAsiaTheme="minorEastAsia"/>
          <w:kern w:val="0"/>
          <w:sz w:val="28"/>
          <w:szCs w:val="28"/>
        </w:rPr>
        <w:t>传真</w:t>
      </w:r>
      <w:r>
        <w:rPr>
          <w:rFonts w:cs="宋体" w:asciiTheme="minorEastAsia" w:hAnsiTheme="minorEastAsia" w:eastAsiaTheme="minorEastAsia"/>
          <w:kern w:val="0"/>
          <w:sz w:val="28"/>
          <w:szCs w:val="28"/>
        </w:rPr>
        <w:t>0758-2716010</w:t>
      </w:r>
    </w:p>
    <w:p>
      <w:pPr>
        <w:keepNext w:val="0"/>
        <w:keepLines w:val="0"/>
        <w:pageBreakBefore w:val="0"/>
        <w:kinsoku/>
        <w:wordWrap/>
        <w:overflowPunct/>
        <w:topLinePunct w:val="0"/>
        <w:autoSpaceDE/>
        <w:autoSpaceDN/>
        <w:bidi w:val="0"/>
        <w:adjustRightInd/>
        <w:snapToGrid/>
        <w:spacing w:line="420" w:lineRule="exact"/>
        <w:ind w:firstLine="560" w:firstLineChars="20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联系人：冯老师  梁老师  吴老师</w:t>
      </w:r>
    </w:p>
    <w:p>
      <w:pPr>
        <w:pStyle w:val="15"/>
        <w:rPr>
          <w:rFonts w:cs="Times New Roman"/>
        </w:rPr>
      </w:pPr>
      <w:r>
        <w:rPr>
          <w:rFonts w:hint="eastAsia" w:cs="宋体"/>
        </w:rPr>
        <w:t>窗体顶端</w:t>
      </w:r>
    </w:p>
    <w:sectPr>
      <w:pgSz w:w="11906" w:h="16838"/>
      <w:pgMar w:top="1247" w:right="1247" w:bottom="1247"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453B72"/>
    <w:rsid w:val="000072AB"/>
    <w:rsid w:val="000A2B5A"/>
    <w:rsid w:val="0017521D"/>
    <w:rsid w:val="00320969"/>
    <w:rsid w:val="003F2A9B"/>
    <w:rsid w:val="003F3EDC"/>
    <w:rsid w:val="00437E1A"/>
    <w:rsid w:val="0050346A"/>
    <w:rsid w:val="00563658"/>
    <w:rsid w:val="005F146C"/>
    <w:rsid w:val="008A2F3B"/>
    <w:rsid w:val="0099602E"/>
    <w:rsid w:val="00CD2265"/>
    <w:rsid w:val="00D356CF"/>
    <w:rsid w:val="00DD3FF1"/>
    <w:rsid w:val="00E244FC"/>
    <w:rsid w:val="00F94EB8"/>
    <w:rsid w:val="00FE64AD"/>
    <w:rsid w:val="01595E82"/>
    <w:rsid w:val="019646CF"/>
    <w:rsid w:val="03F20265"/>
    <w:rsid w:val="05086987"/>
    <w:rsid w:val="067E5CAF"/>
    <w:rsid w:val="0B8A2BBC"/>
    <w:rsid w:val="0D96038B"/>
    <w:rsid w:val="0F500526"/>
    <w:rsid w:val="102031C3"/>
    <w:rsid w:val="12CA51B3"/>
    <w:rsid w:val="17100B1A"/>
    <w:rsid w:val="17E940C7"/>
    <w:rsid w:val="1BF97DEF"/>
    <w:rsid w:val="1DD41667"/>
    <w:rsid w:val="1F1B43AA"/>
    <w:rsid w:val="1F8106B2"/>
    <w:rsid w:val="22BE0352"/>
    <w:rsid w:val="23425A0E"/>
    <w:rsid w:val="255968DB"/>
    <w:rsid w:val="29FC28F5"/>
    <w:rsid w:val="2D0B50F3"/>
    <w:rsid w:val="2F962810"/>
    <w:rsid w:val="30D03198"/>
    <w:rsid w:val="31DB1242"/>
    <w:rsid w:val="33E2570D"/>
    <w:rsid w:val="365940FF"/>
    <w:rsid w:val="36966647"/>
    <w:rsid w:val="37927750"/>
    <w:rsid w:val="39CD56B0"/>
    <w:rsid w:val="3D3C0652"/>
    <w:rsid w:val="3EC13F31"/>
    <w:rsid w:val="3F077D3A"/>
    <w:rsid w:val="48073721"/>
    <w:rsid w:val="481308CE"/>
    <w:rsid w:val="4C453B72"/>
    <w:rsid w:val="4EB2224C"/>
    <w:rsid w:val="51C92CAE"/>
    <w:rsid w:val="51F75451"/>
    <w:rsid w:val="52C935F1"/>
    <w:rsid w:val="54A26BAD"/>
    <w:rsid w:val="55285C14"/>
    <w:rsid w:val="5A410EEE"/>
    <w:rsid w:val="5D6118E9"/>
    <w:rsid w:val="5D7033ED"/>
    <w:rsid w:val="5EBE0927"/>
    <w:rsid w:val="5EF400C9"/>
    <w:rsid w:val="6019389F"/>
    <w:rsid w:val="616C093B"/>
    <w:rsid w:val="61775C8D"/>
    <w:rsid w:val="62A00798"/>
    <w:rsid w:val="69870372"/>
    <w:rsid w:val="6B554A5F"/>
    <w:rsid w:val="6E083439"/>
    <w:rsid w:val="710A2162"/>
    <w:rsid w:val="72C40814"/>
    <w:rsid w:val="75DB5482"/>
    <w:rsid w:val="7AC17E6C"/>
    <w:rsid w:val="7C316A1D"/>
    <w:rsid w:val="7C595D26"/>
    <w:rsid w:val="7EE04051"/>
    <w:rsid w:val="7EF65F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0"/>
    <w:pPr>
      <w:keepNext/>
      <w:keepLines/>
      <w:spacing w:before="120" w:line="500" w:lineRule="exact"/>
      <w:jc w:val="center"/>
      <w:outlineLvl w:val="0"/>
    </w:pPr>
    <w:rPr>
      <w:rFonts w:eastAsia="黑体"/>
      <w:b/>
      <w:bCs/>
      <w:kern w:val="44"/>
      <w:sz w:val="36"/>
      <w:szCs w:val="44"/>
    </w:rPr>
  </w:style>
  <w:style w:type="paragraph" w:styleId="3">
    <w:name w:val="heading 3"/>
    <w:basedOn w:val="1"/>
    <w:next w:val="1"/>
    <w:link w:val="30"/>
    <w:qFormat/>
    <w:uiPriority w:val="99"/>
    <w:pPr>
      <w:jc w:val="left"/>
      <w:outlineLvl w:val="2"/>
    </w:pPr>
    <w:rPr>
      <w:rFonts w:ascii="宋体" w:hAnsi="宋体" w:cs="宋体"/>
      <w:b/>
      <w:bCs/>
      <w:kern w:val="0"/>
      <w:sz w:val="27"/>
      <w:szCs w:val="27"/>
    </w:rPr>
  </w:style>
  <w:style w:type="paragraph" w:styleId="4">
    <w:name w:val="heading 4"/>
    <w:basedOn w:val="1"/>
    <w:next w:val="1"/>
    <w:link w:val="29"/>
    <w:qFormat/>
    <w:uiPriority w:val="99"/>
    <w:pPr>
      <w:jc w:val="left"/>
      <w:outlineLvl w:val="3"/>
    </w:pPr>
    <w:rPr>
      <w:rFonts w:ascii="宋体" w:hAnsi="宋体" w:cs="宋体"/>
      <w:b/>
      <w:bCs/>
      <w:kern w:val="0"/>
      <w:sz w:val="24"/>
      <w:szCs w:val="2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5">
    <w:name w:val="Plain Text"/>
    <w:basedOn w:val="1"/>
    <w:link w:val="31"/>
    <w:qFormat/>
    <w:uiPriority w:val="99"/>
    <w:rPr>
      <w:rFonts w:ascii="宋体" w:hAnsi="Courier New" w:cs="宋体"/>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jc w:val="left"/>
    </w:pPr>
    <w:rPr>
      <w:kern w:val="0"/>
      <w:sz w:val="24"/>
      <w:szCs w:val="24"/>
    </w:rPr>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FollowedHyperlink"/>
    <w:basedOn w:val="11"/>
    <w:qFormat/>
    <w:uiPriority w:val="99"/>
    <w:rPr>
      <w:color w:val="auto"/>
      <w:u w:val="none"/>
    </w:rPr>
  </w:style>
  <w:style w:type="character" w:styleId="14">
    <w:name w:val="Hyperlink"/>
    <w:basedOn w:val="11"/>
    <w:qFormat/>
    <w:uiPriority w:val="99"/>
    <w:rPr>
      <w:color w:val="auto"/>
      <w:u w:val="none"/>
    </w:rPr>
  </w:style>
  <w:style w:type="paragraph" w:customStyle="1" w:styleId="15">
    <w:name w:val="_Style 17"/>
    <w:basedOn w:val="1"/>
    <w:next w:val="1"/>
    <w:qFormat/>
    <w:uiPriority w:val="99"/>
    <w:pPr>
      <w:pBdr>
        <w:bottom w:val="single" w:color="auto" w:sz="6" w:space="1"/>
      </w:pBdr>
      <w:jc w:val="center"/>
    </w:pPr>
    <w:rPr>
      <w:rFonts w:ascii="Arial" w:cs="Arial"/>
      <w:vanish/>
      <w:sz w:val="16"/>
      <w:szCs w:val="16"/>
    </w:rPr>
  </w:style>
  <w:style w:type="paragraph" w:customStyle="1" w:styleId="16">
    <w:name w:val="_Style 18"/>
    <w:basedOn w:val="1"/>
    <w:next w:val="1"/>
    <w:qFormat/>
    <w:uiPriority w:val="99"/>
    <w:pPr>
      <w:pBdr>
        <w:top w:val="single" w:color="auto" w:sz="6" w:space="1"/>
      </w:pBdr>
      <w:jc w:val="center"/>
    </w:pPr>
    <w:rPr>
      <w:rFonts w:ascii="Arial" w:cs="Arial"/>
      <w:vanish/>
      <w:sz w:val="16"/>
      <w:szCs w:val="16"/>
    </w:rPr>
  </w:style>
  <w:style w:type="paragraph" w:customStyle="1" w:styleId="17">
    <w:name w:val="dssx_1"/>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8">
    <w:name w:val="bds_more"/>
    <w:basedOn w:val="11"/>
    <w:qFormat/>
    <w:uiPriority w:val="99"/>
  </w:style>
  <w:style w:type="character" w:customStyle="1" w:styleId="19">
    <w:name w:val="layui-layer-tabnow"/>
    <w:basedOn w:val="11"/>
    <w:qFormat/>
    <w:uiPriority w:val="0"/>
    <w:rPr>
      <w:bdr w:val="single" w:color="CCCCCC" w:sz="6" w:space="0"/>
      <w:shd w:val="clear" w:color="auto" w:fill="FFFFFF"/>
    </w:rPr>
  </w:style>
  <w:style w:type="character" w:customStyle="1" w:styleId="20">
    <w:name w:val="bds_more2"/>
    <w:basedOn w:val="11"/>
    <w:qFormat/>
    <w:uiPriority w:val="99"/>
    <w:rPr>
      <w:rFonts w:ascii="宋体" w:hAnsi="宋体" w:eastAsia="宋体" w:cs="宋体"/>
    </w:rPr>
  </w:style>
  <w:style w:type="character" w:customStyle="1" w:styleId="21">
    <w:name w:val="bds_nopic"/>
    <w:basedOn w:val="11"/>
    <w:qFormat/>
    <w:uiPriority w:val="99"/>
  </w:style>
  <w:style w:type="character" w:customStyle="1" w:styleId="22">
    <w:name w:val="first-child"/>
    <w:basedOn w:val="11"/>
    <w:qFormat/>
    <w:uiPriority w:val="0"/>
  </w:style>
  <w:style w:type="character" w:customStyle="1" w:styleId="23">
    <w:name w:val="页脚 Char"/>
    <w:basedOn w:val="11"/>
    <w:link w:val="6"/>
    <w:semiHidden/>
    <w:qFormat/>
    <w:uiPriority w:val="99"/>
    <w:rPr>
      <w:rFonts w:ascii="Calibri" w:hAnsi="Calibri" w:cs="Calibri"/>
      <w:sz w:val="18"/>
      <w:szCs w:val="18"/>
    </w:rPr>
  </w:style>
  <w:style w:type="character" w:customStyle="1" w:styleId="24">
    <w:name w:val="value"/>
    <w:basedOn w:val="11"/>
    <w:qFormat/>
    <w:uiPriority w:val="0"/>
    <w:rPr>
      <w:vanish/>
    </w:rPr>
  </w:style>
  <w:style w:type="character" w:customStyle="1" w:styleId="25">
    <w:name w:val="页眉 Char"/>
    <w:basedOn w:val="11"/>
    <w:link w:val="7"/>
    <w:semiHidden/>
    <w:qFormat/>
    <w:uiPriority w:val="99"/>
    <w:rPr>
      <w:rFonts w:ascii="Calibri" w:hAnsi="Calibri" w:cs="Calibri"/>
      <w:sz w:val="18"/>
      <w:szCs w:val="18"/>
    </w:rPr>
  </w:style>
  <w:style w:type="character" w:customStyle="1" w:styleId="26">
    <w:name w:val="bds_more3"/>
    <w:basedOn w:val="11"/>
    <w:qFormat/>
    <w:uiPriority w:val="99"/>
  </w:style>
  <w:style w:type="character" w:customStyle="1" w:styleId="27">
    <w:name w:val="bds_nopic2"/>
    <w:basedOn w:val="11"/>
    <w:qFormat/>
    <w:uiPriority w:val="99"/>
    <w:rPr>
      <w:vanish/>
      <w:sz w:val="31"/>
      <w:szCs w:val="31"/>
    </w:rPr>
  </w:style>
  <w:style w:type="character" w:customStyle="1" w:styleId="28">
    <w:name w:val="bds_more1"/>
    <w:basedOn w:val="11"/>
    <w:qFormat/>
    <w:uiPriority w:val="99"/>
  </w:style>
  <w:style w:type="character" w:customStyle="1" w:styleId="29">
    <w:name w:val="标题 4 Char"/>
    <w:basedOn w:val="11"/>
    <w:link w:val="4"/>
    <w:semiHidden/>
    <w:qFormat/>
    <w:uiPriority w:val="9"/>
    <w:rPr>
      <w:rFonts w:ascii="Cambria" w:hAnsi="Cambria" w:eastAsia="宋体" w:cs="Times New Roman"/>
      <w:b/>
      <w:bCs/>
      <w:sz w:val="28"/>
      <w:szCs w:val="28"/>
    </w:rPr>
  </w:style>
  <w:style w:type="character" w:customStyle="1" w:styleId="30">
    <w:name w:val="标题 3 Char"/>
    <w:basedOn w:val="11"/>
    <w:link w:val="3"/>
    <w:semiHidden/>
    <w:qFormat/>
    <w:uiPriority w:val="9"/>
    <w:rPr>
      <w:rFonts w:ascii="Calibri" w:hAnsi="Calibri" w:cs="Calibri"/>
      <w:b/>
      <w:bCs/>
      <w:sz w:val="32"/>
      <w:szCs w:val="32"/>
    </w:rPr>
  </w:style>
  <w:style w:type="character" w:customStyle="1" w:styleId="31">
    <w:name w:val="纯文本 Char"/>
    <w:basedOn w:val="11"/>
    <w:link w:val="5"/>
    <w:semiHidden/>
    <w:qFormat/>
    <w:uiPriority w:val="99"/>
    <w:rPr>
      <w:rFonts w:ascii="宋体" w:hAnsi="Courier New" w:cs="Courier New"/>
      <w:szCs w:val="21"/>
    </w:rPr>
  </w:style>
  <w:style w:type="character" w:customStyle="1" w:styleId="32">
    <w:name w:val="bds_nopic1"/>
    <w:basedOn w:val="11"/>
    <w:qFormat/>
    <w:uiPriority w:val="99"/>
  </w:style>
  <w:style w:type="paragraph" w:customStyle="1" w:styleId="33">
    <w:name w:val="_Style 31"/>
    <w:basedOn w:val="1"/>
    <w:next w:val="1"/>
    <w:qFormat/>
    <w:uiPriority w:val="0"/>
    <w:pPr>
      <w:pBdr>
        <w:bottom w:val="single" w:color="auto" w:sz="6" w:space="1"/>
      </w:pBdr>
      <w:jc w:val="center"/>
    </w:pPr>
    <w:rPr>
      <w:rFonts w:ascii="Arial" w:eastAsia="宋体"/>
      <w:vanish/>
      <w:sz w:val="16"/>
    </w:rPr>
  </w:style>
  <w:style w:type="paragraph" w:customStyle="1" w:styleId="34">
    <w:name w:val="_Style 32"/>
    <w:basedOn w:val="1"/>
    <w:next w:val="1"/>
    <w:qFormat/>
    <w:uiPriority w:val="0"/>
    <w:pPr>
      <w:pBdr>
        <w:top w:val="single" w:color="auto" w:sz="6" w:space="1"/>
      </w:pBdr>
      <w:jc w:val="center"/>
    </w:pPr>
    <w:rPr>
      <w:rFonts w:ascii="Arial" w:eastAsia="宋体"/>
      <w:vanish/>
      <w:sz w:val="16"/>
    </w:rPr>
  </w:style>
  <w:style w:type="paragraph" w:customStyle="1" w:styleId="35">
    <w:name w:val="_Style 33"/>
    <w:basedOn w:val="1"/>
    <w:next w:val="1"/>
    <w:qFormat/>
    <w:uiPriority w:val="0"/>
    <w:pPr>
      <w:pBdr>
        <w:bottom w:val="single" w:color="auto" w:sz="6" w:space="1"/>
      </w:pBdr>
      <w:jc w:val="center"/>
    </w:pPr>
    <w:rPr>
      <w:rFonts w:ascii="Arial" w:eastAsia="宋体"/>
      <w:vanish/>
      <w:sz w:val="16"/>
    </w:rPr>
  </w:style>
  <w:style w:type="paragraph" w:customStyle="1" w:styleId="36">
    <w:name w:val="_Style 34"/>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354</Words>
  <Characters>2024</Characters>
  <Lines>16</Lines>
  <Paragraphs>4</Paragraphs>
  <TotalTime>112</TotalTime>
  <ScaleCrop>false</ScaleCrop>
  <LinksUpToDate>false</LinksUpToDate>
  <CharactersWithSpaces>2374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2018-12-06T00:56:00Z</dcterms:created>
  <dc:creator>春夜喜雨</dc:creator>
  <cp:lastModifiedBy>lenovo</cp:lastModifiedBy>
  <cp:lastPrinted>2019-01-21T00:50:00Z</cp:lastPrinted>
  <dcterms:modified xsi:type="dcterms:W3CDTF">2020-01-03T05:13:45Z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