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hint="eastAsia" w:ascii="宋体" w:hAnsi="宋体"/>
          <w:b/>
          <w:color w:val="000000"/>
          <w:sz w:val="24"/>
        </w:rPr>
      </w:pPr>
      <w:r>
        <w:rPr>
          <w:rFonts w:hint="eastAsia" w:ascii="方正粗黑宋简体" w:hAnsi="方正粗黑宋简体" w:eastAsia="方正粗黑宋简体" w:cs="方正粗黑宋简体"/>
          <w:b/>
          <w:sz w:val="32"/>
          <w:szCs w:val="32"/>
        </w:rPr>
        <w:t xml:space="preserve">2020年本科插班生考试大纲   </w:t>
      </w:r>
    </w:p>
    <w:p>
      <w:pPr>
        <w:spacing w:line="360" w:lineRule="exact"/>
        <w:jc w:val="center"/>
        <w:rPr>
          <w:rFonts w:ascii="宋体" w:hAnsi="宋体"/>
          <w:b/>
          <w:color w:val="000000"/>
          <w:sz w:val="24"/>
        </w:rPr>
      </w:pPr>
      <w:r>
        <w:rPr>
          <w:rFonts w:hint="eastAsia" w:ascii="宋体" w:hAnsi="宋体"/>
          <w:b/>
          <w:color w:val="000000"/>
          <w:sz w:val="24"/>
        </w:rPr>
        <w:t>《翻译》</w:t>
      </w:r>
    </w:p>
    <w:p>
      <w:pPr>
        <w:spacing w:line="360" w:lineRule="exact"/>
        <w:rPr>
          <w:rFonts w:ascii="宋体" w:hAnsi="宋体"/>
          <w:b/>
          <w:color w:val="000000"/>
          <w:sz w:val="18"/>
          <w:szCs w:val="18"/>
        </w:rPr>
      </w:pPr>
      <w:r>
        <w:rPr>
          <w:rFonts w:hint="eastAsia" w:ascii="宋体" w:hAnsi="宋体"/>
          <w:b/>
          <w:color w:val="000000"/>
          <w:sz w:val="18"/>
          <w:szCs w:val="18"/>
        </w:rPr>
        <w:t>Ⅰ.考试性质</w:t>
      </w:r>
    </w:p>
    <w:p>
      <w:pPr>
        <w:widowControl/>
        <w:spacing w:line="330" w:lineRule="atLeast"/>
        <w:ind w:firstLine="270" w:firstLineChars="150"/>
        <w:jc w:val="left"/>
        <w:rPr>
          <w:rFonts w:ascii="宋体" w:hAnsi="宋体" w:cs="宋体"/>
          <w:color w:val="000000"/>
          <w:kern w:val="0"/>
          <w:sz w:val="18"/>
          <w:szCs w:val="18"/>
        </w:rPr>
      </w:pPr>
      <w:r>
        <w:rPr>
          <w:rFonts w:hint="eastAsia" w:ascii="宋体" w:hAnsi="宋体" w:cs="宋体"/>
          <w:color w:val="000000"/>
          <w:kern w:val="0"/>
          <w:sz w:val="18"/>
          <w:szCs w:val="18"/>
        </w:rPr>
        <w:t xml:space="preserve"> 本考试属于英语语言的综合应用能力考试，旨在检测考生在基础阶段是否达到教学大纲所规定的各项要求，考核学生了解中西文化差异、熟悉英汉两种语言基本特点、掌握基础翻译理论知识和技巧的情况，以及运用翻译理论知识解释双语现象的能力和实际汉英互译的能力。通过考试选拔优秀的英语专科毕业生升入英语专业本科高年级阶段学习。</w:t>
      </w:r>
    </w:p>
    <w:p>
      <w:pPr>
        <w:widowControl/>
        <w:spacing w:line="330" w:lineRule="atLeast"/>
        <w:jc w:val="left"/>
        <w:rPr>
          <w:rFonts w:ascii="宋体" w:hAnsi="宋体"/>
          <w:b/>
          <w:color w:val="000000"/>
          <w:sz w:val="18"/>
          <w:szCs w:val="18"/>
        </w:rPr>
      </w:pPr>
      <w:r>
        <w:rPr>
          <w:rFonts w:hint="eastAsia" w:ascii="宋体" w:hAnsi="宋体" w:cs="宋体"/>
          <w:color w:val="000000"/>
          <w:kern w:val="0"/>
          <w:sz w:val="18"/>
          <w:szCs w:val="18"/>
        </w:rPr>
        <w:t xml:space="preserve"> </w:t>
      </w:r>
      <w:r>
        <w:rPr>
          <w:rFonts w:hint="eastAsia" w:ascii="宋体" w:hAnsi="宋体"/>
          <w:b/>
          <w:color w:val="000000"/>
          <w:sz w:val="18"/>
          <w:szCs w:val="18"/>
        </w:rPr>
        <w:t>Ⅱ. 考试内容及要求</w:t>
      </w:r>
    </w:p>
    <w:p>
      <w:pPr>
        <w:widowControl/>
        <w:spacing w:line="330" w:lineRule="atLeast"/>
        <w:ind w:firstLine="354" w:firstLineChars="196"/>
        <w:jc w:val="left"/>
        <w:rPr>
          <w:rFonts w:ascii="宋体" w:hAnsi="宋体"/>
          <w:b/>
          <w:color w:val="000000"/>
          <w:sz w:val="18"/>
          <w:szCs w:val="18"/>
        </w:rPr>
      </w:pPr>
      <w:r>
        <w:rPr>
          <w:rFonts w:hint="eastAsia" w:ascii="宋体" w:hAnsi="宋体"/>
          <w:b/>
          <w:color w:val="000000"/>
          <w:sz w:val="18"/>
          <w:szCs w:val="18"/>
        </w:rPr>
        <w:t>一、考试内容</w:t>
      </w:r>
    </w:p>
    <w:p>
      <w:pPr>
        <w:widowControl/>
        <w:spacing w:line="330" w:lineRule="atLeast"/>
        <w:ind w:firstLine="270" w:firstLineChars="150"/>
        <w:jc w:val="left"/>
        <w:rPr>
          <w:rFonts w:ascii="宋体" w:hAnsi="宋体" w:cs="宋体"/>
          <w:color w:val="000000"/>
          <w:kern w:val="0"/>
          <w:sz w:val="18"/>
          <w:szCs w:val="18"/>
        </w:rPr>
      </w:pPr>
      <w:r>
        <w:rPr>
          <w:rFonts w:hint="eastAsia" w:ascii="宋体" w:hAnsi="宋体" w:cs="宋体"/>
          <w:color w:val="000000"/>
          <w:kern w:val="0"/>
          <w:sz w:val="18"/>
          <w:szCs w:val="18"/>
        </w:rPr>
        <w:t>英语语言基础测试主要检验应试者对英语词汇、语法的掌握程度，以及阅读理解、推理与释义等能力。</w:t>
      </w:r>
    </w:p>
    <w:p>
      <w:pPr>
        <w:widowControl/>
        <w:spacing w:line="330" w:lineRule="atLeast"/>
        <w:ind w:firstLine="270" w:firstLineChars="150"/>
        <w:jc w:val="left"/>
        <w:rPr>
          <w:rFonts w:ascii="宋体" w:hAnsi="宋体" w:cs="宋体"/>
          <w:color w:val="000000"/>
          <w:kern w:val="0"/>
          <w:sz w:val="18"/>
          <w:szCs w:val="18"/>
        </w:rPr>
      </w:pPr>
      <w:r>
        <w:rPr>
          <w:rFonts w:hint="eastAsia" w:ascii="宋体" w:hAnsi="宋体" w:cs="宋体"/>
          <w:color w:val="000000"/>
          <w:kern w:val="0"/>
          <w:sz w:val="18"/>
          <w:szCs w:val="18"/>
        </w:rPr>
        <w:t>英汉翻译基础测试主要检验应试者双语基础和应用翻译能力。考试主要涉及（但不限于）英汉两种语言与文化的差异比较；以及下列英汉互译常用的方法和技巧：词义的选择、词类的转换、词的增减；重复法、语序调整、正反译法、拆译法、缩译法、被动式的翻译、长句的翻译等；2</w:t>
      </w:r>
      <w:r>
        <w:rPr>
          <w:rFonts w:ascii="宋体" w:hAnsi="宋体" w:cs="宋体"/>
          <w:color w:val="000000"/>
          <w:kern w:val="0"/>
          <w:sz w:val="18"/>
          <w:szCs w:val="18"/>
        </w:rPr>
        <w:t>00</w:t>
      </w:r>
      <w:r>
        <w:rPr>
          <w:rFonts w:hint="eastAsia" w:ascii="宋体" w:hAnsi="宋体" w:cs="宋体"/>
          <w:color w:val="000000"/>
          <w:kern w:val="0"/>
          <w:sz w:val="18"/>
          <w:szCs w:val="18"/>
        </w:rPr>
        <w:t>字左右的段落翻译，应用翻译等。</w:t>
      </w:r>
    </w:p>
    <w:p>
      <w:pPr>
        <w:widowControl/>
        <w:spacing w:line="330" w:lineRule="atLeast"/>
        <w:ind w:firstLine="270" w:firstLineChars="150"/>
        <w:jc w:val="left"/>
        <w:rPr>
          <w:rFonts w:ascii="宋体" w:hAnsi="宋体" w:cs="宋体"/>
          <w:color w:val="000000"/>
          <w:kern w:val="0"/>
          <w:sz w:val="18"/>
          <w:szCs w:val="18"/>
        </w:rPr>
      </w:pPr>
    </w:p>
    <w:p>
      <w:pPr>
        <w:widowControl/>
        <w:spacing w:line="330" w:lineRule="atLeast"/>
        <w:ind w:firstLine="270" w:firstLineChars="150"/>
        <w:jc w:val="left"/>
        <w:rPr>
          <w:rFonts w:ascii="宋体" w:hAnsi="宋体" w:cs="宋体"/>
          <w:color w:val="000000"/>
          <w:kern w:val="0"/>
          <w:sz w:val="18"/>
          <w:szCs w:val="18"/>
        </w:rPr>
      </w:pPr>
    </w:p>
    <w:p>
      <w:pPr>
        <w:widowControl/>
        <w:spacing w:line="330" w:lineRule="atLeast"/>
        <w:jc w:val="left"/>
        <w:rPr>
          <w:rFonts w:ascii="宋体" w:hAnsi="宋体" w:cs="宋体"/>
          <w:color w:val="000000"/>
          <w:kern w:val="0"/>
          <w:sz w:val="18"/>
          <w:szCs w:val="18"/>
        </w:rPr>
      </w:pPr>
      <w:r>
        <w:rPr>
          <w:rFonts w:hint="eastAsia" w:ascii="宋体" w:hAnsi="宋体"/>
          <w:b/>
          <w:color w:val="000000"/>
          <w:sz w:val="18"/>
          <w:szCs w:val="18"/>
        </w:rPr>
        <w:t>二、考试基本要求</w:t>
      </w:r>
      <w:r>
        <w:rPr>
          <w:rFonts w:hint="eastAsia" w:ascii="宋体" w:hAnsi="宋体" w:cs="宋体"/>
          <w:color w:val="000000"/>
          <w:kern w:val="0"/>
          <w:sz w:val="18"/>
          <w:szCs w:val="18"/>
        </w:rPr>
        <w:t>：</w:t>
      </w:r>
    </w:p>
    <w:p>
      <w:pPr>
        <w:widowControl/>
        <w:numPr>
          <w:ilvl w:val="0"/>
          <w:numId w:val="1"/>
        </w:numPr>
        <w:spacing w:line="330" w:lineRule="atLeast"/>
        <w:ind w:hanging="225"/>
        <w:jc w:val="left"/>
        <w:rPr>
          <w:rFonts w:ascii="宋体" w:hAnsi="宋体" w:cs="宋体"/>
          <w:color w:val="000000"/>
          <w:kern w:val="0"/>
          <w:sz w:val="18"/>
          <w:szCs w:val="18"/>
        </w:rPr>
      </w:pPr>
      <w:r>
        <w:rPr>
          <w:rFonts w:hint="eastAsia" w:ascii="宋体" w:hAnsi="宋体" w:cs="宋体"/>
          <w:color w:val="000000"/>
          <w:kern w:val="0"/>
          <w:sz w:val="18"/>
          <w:szCs w:val="18"/>
        </w:rPr>
        <w:t>有较好的双语基础。</w:t>
      </w:r>
    </w:p>
    <w:p>
      <w:pPr>
        <w:widowControl/>
        <w:numPr>
          <w:ilvl w:val="0"/>
          <w:numId w:val="1"/>
        </w:numPr>
        <w:spacing w:line="330" w:lineRule="atLeast"/>
        <w:ind w:hanging="225"/>
        <w:jc w:val="left"/>
        <w:rPr>
          <w:rFonts w:ascii="宋体" w:hAnsi="宋体" w:cs="宋体"/>
          <w:color w:val="000000"/>
          <w:kern w:val="0"/>
          <w:sz w:val="18"/>
          <w:szCs w:val="18"/>
        </w:rPr>
      </w:pPr>
      <w:r>
        <w:rPr>
          <w:rFonts w:hint="eastAsia" w:ascii="宋体" w:hAnsi="宋体" w:cs="宋体"/>
          <w:color w:val="000000"/>
          <w:kern w:val="0"/>
          <w:sz w:val="18"/>
          <w:szCs w:val="18"/>
        </w:rPr>
        <w:t>了解中国和英语国家的文化背景知识，掌握基础翻译理论知识。</w:t>
      </w:r>
    </w:p>
    <w:p>
      <w:pPr>
        <w:widowControl/>
        <w:numPr>
          <w:ilvl w:val="0"/>
          <w:numId w:val="1"/>
        </w:numPr>
        <w:spacing w:line="330" w:lineRule="atLeast"/>
        <w:ind w:hanging="225"/>
        <w:jc w:val="left"/>
        <w:rPr>
          <w:rFonts w:ascii="宋体" w:hAnsi="宋体" w:cs="宋体"/>
          <w:color w:val="000000"/>
          <w:kern w:val="0"/>
          <w:sz w:val="18"/>
          <w:szCs w:val="18"/>
        </w:rPr>
      </w:pPr>
      <w:r>
        <w:rPr>
          <w:rFonts w:hint="eastAsia" w:ascii="宋体" w:hAnsi="宋体" w:cs="宋体"/>
          <w:color w:val="000000"/>
          <w:kern w:val="0"/>
          <w:sz w:val="18"/>
          <w:szCs w:val="18"/>
        </w:rPr>
        <w:t>掌握语言学习基本规律，具有一定独立思辨能力。</w:t>
      </w:r>
    </w:p>
    <w:p>
      <w:pPr>
        <w:widowControl/>
        <w:numPr>
          <w:ilvl w:val="0"/>
          <w:numId w:val="1"/>
        </w:numPr>
        <w:spacing w:line="330" w:lineRule="atLeast"/>
        <w:ind w:hanging="225"/>
        <w:jc w:val="left"/>
        <w:rPr>
          <w:rFonts w:ascii="宋体" w:hAnsi="宋体" w:cs="宋体"/>
          <w:color w:val="000000"/>
          <w:kern w:val="0"/>
          <w:sz w:val="18"/>
          <w:szCs w:val="18"/>
        </w:rPr>
      </w:pPr>
      <w:r>
        <w:rPr>
          <w:rFonts w:hint="eastAsia" w:ascii="宋体" w:hAnsi="宋体" w:cs="宋体"/>
          <w:color w:val="000000"/>
          <w:kern w:val="0"/>
          <w:sz w:val="18"/>
          <w:szCs w:val="18"/>
        </w:rPr>
        <w:t>能够翻译一般难度文章，基本把握文章主旨，译文基本忠实原文的事实和细节。</w:t>
      </w:r>
    </w:p>
    <w:p>
      <w:pPr>
        <w:widowControl/>
        <w:shd w:val="clear" w:color="auto" w:fill="FFFFFF"/>
        <w:spacing w:before="100" w:beforeAutospacing="1" w:after="100" w:afterAutospacing="1"/>
        <w:rPr>
          <w:rFonts w:ascii="宋体" w:hAnsi="宋体"/>
          <w:b/>
          <w:color w:val="000000"/>
          <w:sz w:val="18"/>
          <w:szCs w:val="18"/>
        </w:rPr>
      </w:pPr>
      <w:r>
        <w:rPr>
          <w:rFonts w:hint="eastAsia" w:ascii="宋体" w:hAnsi="宋体"/>
          <w:b/>
          <w:color w:val="000000"/>
          <w:sz w:val="18"/>
          <w:szCs w:val="18"/>
        </w:rPr>
        <w:t>III.考试形式及试卷结构</w:t>
      </w:r>
    </w:p>
    <w:p>
      <w:pPr>
        <w:widowControl/>
        <w:shd w:val="clear" w:color="auto" w:fill="FFFFFF"/>
        <w:spacing w:before="100" w:beforeAutospacing="1" w:after="100" w:afterAutospacing="1"/>
        <w:rPr>
          <w:rFonts w:ascii="宋体" w:hAnsi="宋体"/>
          <w:b/>
          <w:color w:val="000000"/>
          <w:sz w:val="18"/>
          <w:szCs w:val="18"/>
        </w:rPr>
      </w:pPr>
      <w:r>
        <w:rPr>
          <w:rFonts w:hint="eastAsia" w:ascii="宋体" w:hAnsi="宋体"/>
          <w:b/>
          <w:color w:val="000000"/>
          <w:sz w:val="18"/>
          <w:szCs w:val="18"/>
        </w:rPr>
        <w:t>一、考试形式</w:t>
      </w:r>
    </w:p>
    <w:p>
      <w:pPr>
        <w:spacing w:line="360" w:lineRule="exact"/>
        <w:rPr>
          <w:rFonts w:ascii="宋体" w:hAnsi="宋体"/>
          <w:b/>
          <w:color w:val="000000"/>
          <w:sz w:val="18"/>
          <w:szCs w:val="18"/>
        </w:rPr>
      </w:pPr>
      <w:r>
        <w:rPr>
          <w:rFonts w:hint="eastAsia" w:ascii="宋体" w:hAnsi="宋体"/>
          <w:color w:val="000000"/>
          <w:sz w:val="18"/>
          <w:szCs w:val="18"/>
        </w:rPr>
        <w:t>闭卷、笔试，考试时间为120分钟，试卷满分为100分。</w:t>
      </w:r>
      <w:r>
        <w:rPr>
          <w:rFonts w:hint="eastAsia" w:asciiTheme="minorEastAsia" w:hAnsiTheme="minorEastAsia" w:eastAsiaTheme="minorEastAsia"/>
          <w:sz w:val="18"/>
          <w:szCs w:val="18"/>
        </w:rPr>
        <w:t>考生使用答题卡答题。</w:t>
      </w:r>
      <w:bookmarkStart w:id="0" w:name="_GoBack"/>
      <w:bookmarkEnd w:id="0"/>
    </w:p>
    <w:p>
      <w:pPr>
        <w:spacing w:line="460" w:lineRule="exact"/>
        <w:rPr>
          <w:rFonts w:ascii="宋体" w:hAnsi="宋体"/>
          <w:b/>
          <w:color w:val="000000"/>
          <w:sz w:val="18"/>
          <w:szCs w:val="18"/>
        </w:rPr>
      </w:pPr>
      <w:r>
        <w:rPr>
          <w:rFonts w:hint="eastAsia" w:ascii="宋体" w:hAnsi="宋体"/>
          <w:b/>
          <w:color w:val="000000"/>
          <w:sz w:val="18"/>
          <w:szCs w:val="18"/>
        </w:rPr>
        <w:t>二、试卷结构</w:t>
      </w:r>
    </w:p>
    <w:p>
      <w:pPr>
        <w:spacing w:line="460" w:lineRule="exact"/>
        <w:ind w:firstLine="352" w:firstLineChars="196"/>
        <w:rPr>
          <w:rFonts w:ascii="宋体" w:hAnsi="宋体" w:cs="Tahoma"/>
          <w:color w:val="000000"/>
          <w:kern w:val="0"/>
          <w:sz w:val="18"/>
          <w:szCs w:val="18"/>
        </w:rPr>
      </w:pPr>
      <w:r>
        <w:rPr>
          <w:rFonts w:hint="eastAsia" w:ascii="宋体" w:hAnsi="宋体" w:cs="宋体"/>
          <w:color w:val="000000"/>
          <w:kern w:val="0"/>
          <w:sz w:val="18"/>
          <w:szCs w:val="18"/>
        </w:rPr>
        <w:t>笔译综合能力测试通常分为三个部分：英语词汇与语法，阅读理解、完形填空。笔译实务测试</w:t>
      </w:r>
      <w:r>
        <w:rPr>
          <w:rFonts w:hint="eastAsia" w:ascii="宋体" w:hAnsi="宋体" w:cs="Tahoma"/>
          <w:color w:val="000000"/>
          <w:kern w:val="0"/>
          <w:sz w:val="18"/>
          <w:szCs w:val="18"/>
        </w:rPr>
        <w:t xml:space="preserve">分为两个部分：第一部分为单句翻译，分A、B两节。A节为英译汉，有5个句子；B节为汉译英，有5个句子。第二部分为短文翻译，分A、B两节，A节是英译汉，要求考生将一篇约200词的英语短文译成汉语；B节为汉译英，要求考生将一篇约200字的汉语短文译成英语。 </w:t>
      </w:r>
    </w:p>
    <w:p>
      <w:pPr>
        <w:widowControl/>
        <w:spacing w:line="330" w:lineRule="atLeast"/>
        <w:ind w:firstLine="720" w:firstLineChars="400"/>
        <w:jc w:val="left"/>
        <w:rPr>
          <w:rFonts w:ascii="宋体" w:hAnsi="宋体" w:cs="宋体"/>
          <w:color w:val="000000"/>
          <w:kern w:val="0"/>
          <w:sz w:val="18"/>
          <w:szCs w:val="18"/>
        </w:rPr>
      </w:pPr>
      <w:r>
        <w:rPr>
          <w:rFonts w:hint="eastAsia" w:ascii="宋体" w:hAnsi="宋体" w:cs="宋体"/>
          <w:color w:val="000000"/>
          <w:kern w:val="0"/>
          <w:sz w:val="18"/>
          <w:szCs w:val="18"/>
        </w:rPr>
        <w:t>以下题型和分值仅供参考，每年出题可以有1</w:t>
      </w:r>
      <w:r>
        <w:rPr>
          <w:rFonts w:ascii="宋体" w:hAnsi="宋体" w:cs="宋体"/>
          <w:color w:val="000000"/>
          <w:kern w:val="0"/>
          <w:sz w:val="18"/>
          <w:szCs w:val="18"/>
        </w:rPr>
        <w:t>0</w:t>
      </w:r>
      <w:r>
        <w:rPr>
          <w:rFonts w:hint="eastAsia" w:ascii="宋体" w:hAnsi="宋体" w:cs="宋体"/>
          <w:color w:val="000000"/>
          <w:kern w:val="0"/>
          <w:sz w:val="18"/>
          <w:szCs w:val="18"/>
        </w:rPr>
        <w:t>-</w:t>
      </w:r>
      <w:r>
        <w:rPr>
          <w:rFonts w:ascii="宋体" w:hAnsi="宋体" w:cs="宋体"/>
          <w:color w:val="000000"/>
          <w:kern w:val="0"/>
          <w:sz w:val="18"/>
          <w:szCs w:val="18"/>
        </w:rPr>
        <w:t>20</w:t>
      </w:r>
      <w:r>
        <w:rPr>
          <w:rFonts w:hint="eastAsia" w:ascii="宋体" w:hAnsi="宋体" w:cs="宋体"/>
          <w:color w:val="000000"/>
          <w:kern w:val="0"/>
          <w:sz w:val="18"/>
          <w:szCs w:val="18"/>
        </w:rPr>
        <w:t>分的新题型：</w:t>
      </w:r>
      <w:r>
        <w:rPr>
          <w:rFonts w:hint="eastAsia" w:ascii="宋体" w:hAnsi="宋体" w:cs="Tahoma"/>
          <w:color w:val="000000"/>
          <w:kern w:val="0"/>
          <w:sz w:val="18"/>
          <w:szCs w:val="18"/>
        </w:rPr>
        <w:t xml:space="preserve"> </w:t>
      </w:r>
    </w:p>
    <w:p>
      <w:pPr>
        <w:widowControl/>
        <w:spacing w:line="330" w:lineRule="atLeast"/>
        <w:jc w:val="left"/>
        <w:rPr>
          <w:rFonts w:ascii="宋体" w:hAnsi="宋体" w:cs="宋体"/>
          <w:color w:val="000000"/>
          <w:kern w:val="0"/>
          <w:sz w:val="18"/>
          <w:szCs w:val="18"/>
        </w:rPr>
      </w:pPr>
    </w:p>
    <w:tbl>
      <w:tblPr>
        <w:tblStyle w:val="4"/>
        <w:tblW w:w="0" w:type="auto"/>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220"/>
        <w:gridCol w:w="4395"/>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2220" w:type="dxa"/>
          </w:tcPr>
          <w:p>
            <w:pPr>
              <w:widowControl/>
              <w:spacing w:line="330" w:lineRule="atLeast"/>
              <w:jc w:val="left"/>
              <w:rPr>
                <w:rFonts w:ascii="宋体" w:hAnsi="宋体" w:cs="宋体"/>
                <w:color w:val="000000"/>
                <w:kern w:val="0"/>
                <w:sz w:val="18"/>
                <w:szCs w:val="18"/>
              </w:rPr>
            </w:pPr>
            <w:r>
              <w:rPr>
                <w:rFonts w:hint="eastAsia" w:ascii="宋体" w:hAnsi="宋体" w:cs="宋体"/>
                <w:b/>
                <w:bCs/>
                <w:color w:val="000000"/>
                <w:kern w:val="0"/>
                <w:sz w:val="18"/>
                <w:szCs w:val="18"/>
              </w:rPr>
              <w:t>题号</w:t>
            </w:r>
          </w:p>
        </w:tc>
        <w:tc>
          <w:tcPr>
            <w:tcW w:w="4395" w:type="dxa"/>
          </w:tcPr>
          <w:p>
            <w:pPr>
              <w:widowControl/>
              <w:spacing w:line="330" w:lineRule="atLeast"/>
              <w:jc w:val="left"/>
              <w:rPr>
                <w:rFonts w:ascii="宋体" w:hAnsi="宋体" w:cs="宋体"/>
                <w:color w:val="000000"/>
                <w:kern w:val="0"/>
                <w:sz w:val="18"/>
                <w:szCs w:val="18"/>
              </w:rPr>
            </w:pPr>
            <w:r>
              <w:rPr>
                <w:rFonts w:hint="eastAsia" w:ascii="宋体" w:hAnsi="宋体" w:cs="宋体"/>
                <w:b/>
                <w:bCs/>
                <w:color w:val="000000"/>
                <w:kern w:val="0"/>
                <w:sz w:val="18"/>
                <w:szCs w:val="18"/>
              </w:rPr>
              <w:t>题型</w:t>
            </w:r>
          </w:p>
        </w:tc>
        <w:tc>
          <w:tcPr>
            <w:tcW w:w="1425" w:type="dxa"/>
          </w:tcPr>
          <w:p>
            <w:pPr>
              <w:widowControl/>
              <w:spacing w:line="330" w:lineRule="atLeast"/>
              <w:jc w:val="left"/>
              <w:rPr>
                <w:rFonts w:ascii="宋体" w:hAnsi="宋体" w:cs="宋体"/>
                <w:color w:val="000000"/>
                <w:kern w:val="0"/>
                <w:sz w:val="18"/>
                <w:szCs w:val="18"/>
              </w:rPr>
            </w:pPr>
            <w:r>
              <w:rPr>
                <w:rFonts w:hint="eastAsia" w:ascii="宋体" w:hAnsi="宋体" w:cs="宋体"/>
                <w:b/>
                <w:bCs/>
                <w:color w:val="000000"/>
                <w:kern w:val="0"/>
                <w:sz w:val="18"/>
                <w:szCs w:val="18"/>
              </w:rPr>
              <w:t xml:space="preserve">分值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2220" w:type="dxa"/>
          </w:tcPr>
          <w:p>
            <w:pPr>
              <w:widowControl/>
              <w:spacing w:line="330" w:lineRule="atLeast"/>
              <w:jc w:val="left"/>
              <w:rPr>
                <w:rFonts w:ascii="宋体" w:hAnsi="宋体" w:cs="宋体"/>
                <w:b/>
                <w:bCs/>
                <w:color w:val="000000"/>
                <w:kern w:val="0"/>
                <w:sz w:val="18"/>
                <w:szCs w:val="18"/>
              </w:rPr>
            </w:pPr>
            <w:r>
              <w:rPr>
                <w:rFonts w:hint="eastAsia" w:ascii="宋体" w:hAnsi="宋体" w:cs="宋体"/>
                <w:b/>
                <w:bCs/>
                <w:color w:val="000000"/>
                <w:kern w:val="0"/>
                <w:sz w:val="18"/>
                <w:szCs w:val="18"/>
              </w:rPr>
              <w:t>I</w:t>
            </w:r>
          </w:p>
        </w:tc>
        <w:tc>
          <w:tcPr>
            <w:tcW w:w="4395" w:type="dxa"/>
          </w:tcPr>
          <w:p>
            <w:pPr>
              <w:widowControl/>
              <w:spacing w:line="330" w:lineRule="atLeast"/>
              <w:jc w:val="left"/>
              <w:rPr>
                <w:rFonts w:ascii="宋体" w:hAnsi="宋体" w:cs="宋体"/>
                <w:b/>
                <w:bCs/>
                <w:color w:val="000000"/>
                <w:kern w:val="0"/>
                <w:sz w:val="18"/>
                <w:szCs w:val="18"/>
              </w:rPr>
            </w:pPr>
            <w:r>
              <w:rPr>
                <w:rFonts w:hint="eastAsia" w:ascii="宋体" w:hAnsi="宋体" w:cs="宋体"/>
                <w:b/>
                <w:bCs/>
                <w:color w:val="000000"/>
                <w:kern w:val="0"/>
                <w:sz w:val="18"/>
                <w:szCs w:val="18"/>
              </w:rPr>
              <w:t>词汇与语法</w:t>
            </w:r>
          </w:p>
        </w:tc>
        <w:tc>
          <w:tcPr>
            <w:tcW w:w="1425" w:type="dxa"/>
          </w:tcPr>
          <w:p>
            <w:pPr>
              <w:widowControl/>
              <w:spacing w:line="330" w:lineRule="atLeast"/>
              <w:jc w:val="left"/>
              <w:rPr>
                <w:rFonts w:ascii="宋体" w:hAnsi="宋体" w:cs="宋体"/>
                <w:b/>
                <w:bCs/>
                <w:color w:val="000000"/>
                <w:kern w:val="0"/>
                <w:sz w:val="18"/>
                <w:szCs w:val="18"/>
              </w:rPr>
            </w:pPr>
            <w:r>
              <w:rPr>
                <w:rFonts w:hint="eastAsia" w:ascii="宋体" w:hAnsi="宋体" w:cs="宋体"/>
                <w:b/>
                <w:bCs/>
                <w:color w:val="000000"/>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2220" w:type="dxa"/>
          </w:tcPr>
          <w:p>
            <w:pPr>
              <w:widowControl/>
              <w:spacing w:line="330" w:lineRule="atLeast"/>
              <w:jc w:val="left"/>
              <w:rPr>
                <w:rFonts w:ascii="宋体" w:hAnsi="宋体" w:cs="宋体"/>
                <w:b/>
                <w:bCs/>
                <w:color w:val="000000"/>
                <w:kern w:val="0"/>
                <w:sz w:val="18"/>
                <w:szCs w:val="18"/>
              </w:rPr>
            </w:pPr>
            <w:r>
              <w:rPr>
                <w:rFonts w:hint="eastAsia" w:ascii="宋体" w:hAnsi="宋体" w:cs="宋体"/>
                <w:b/>
                <w:bCs/>
                <w:color w:val="000000"/>
                <w:kern w:val="0"/>
                <w:sz w:val="18"/>
                <w:szCs w:val="18"/>
              </w:rPr>
              <w:t>II</w:t>
            </w:r>
          </w:p>
        </w:tc>
        <w:tc>
          <w:tcPr>
            <w:tcW w:w="4395" w:type="dxa"/>
          </w:tcPr>
          <w:p>
            <w:pPr>
              <w:widowControl/>
              <w:spacing w:line="330" w:lineRule="atLeast"/>
              <w:jc w:val="left"/>
              <w:rPr>
                <w:rFonts w:ascii="宋体" w:hAnsi="宋体" w:cs="宋体"/>
                <w:b/>
                <w:bCs/>
                <w:color w:val="000000"/>
                <w:kern w:val="0"/>
                <w:sz w:val="18"/>
                <w:szCs w:val="18"/>
              </w:rPr>
            </w:pPr>
            <w:r>
              <w:rPr>
                <w:rFonts w:hint="eastAsia" w:ascii="宋体" w:hAnsi="宋体" w:cs="宋体"/>
                <w:b/>
                <w:bCs/>
                <w:color w:val="000000"/>
                <w:kern w:val="0"/>
                <w:sz w:val="18"/>
                <w:szCs w:val="18"/>
              </w:rPr>
              <w:t xml:space="preserve">阅读理解 </w:t>
            </w:r>
          </w:p>
        </w:tc>
        <w:tc>
          <w:tcPr>
            <w:tcW w:w="1425" w:type="dxa"/>
          </w:tcPr>
          <w:p>
            <w:pPr>
              <w:widowControl/>
              <w:spacing w:line="330" w:lineRule="atLeast"/>
              <w:jc w:val="left"/>
              <w:rPr>
                <w:rFonts w:ascii="宋体" w:hAnsi="宋体" w:cs="宋体"/>
                <w:b/>
                <w:bCs/>
                <w:color w:val="000000"/>
                <w:kern w:val="0"/>
                <w:sz w:val="18"/>
                <w:szCs w:val="18"/>
              </w:rPr>
            </w:pPr>
            <w:r>
              <w:rPr>
                <w:rFonts w:hint="eastAsia" w:ascii="宋体" w:hAnsi="宋体" w:cs="宋体"/>
                <w:b/>
                <w:bCs/>
                <w:color w:val="000000"/>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2220" w:type="dxa"/>
          </w:tcPr>
          <w:p>
            <w:pPr>
              <w:widowControl/>
              <w:spacing w:line="330" w:lineRule="atLeast"/>
              <w:jc w:val="left"/>
              <w:rPr>
                <w:rFonts w:ascii="宋体" w:hAnsi="宋体" w:cs="宋体"/>
                <w:color w:val="000000"/>
                <w:kern w:val="0"/>
                <w:sz w:val="18"/>
                <w:szCs w:val="18"/>
              </w:rPr>
            </w:pPr>
            <w:r>
              <w:rPr>
                <w:rFonts w:hint="eastAsia" w:ascii="宋体" w:hAnsi="宋体" w:cs="宋体"/>
                <w:b/>
                <w:bCs/>
                <w:color w:val="000000"/>
                <w:kern w:val="0"/>
                <w:sz w:val="18"/>
                <w:szCs w:val="18"/>
              </w:rPr>
              <w:t>III</w:t>
            </w:r>
          </w:p>
        </w:tc>
        <w:tc>
          <w:tcPr>
            <w:tcW w:w="4395" w:type="dxa"/>
          </w:tcPr>
          <w:p>
            <w:pPr>
              <w:widowControl/>
              <w:spacing w:line="330" w:lineRule="atLeast"/>
              <w:jc w:val="left"/>
              <w:rPr>
                <w:rFonts w:ascii="宋体" w:hAnsi="宋体" w:cs="宋体"/>
                <w:b/>
                <w:color w:val="000000"/>
                <w:kern w:val="0"/>
                <w:sz w:val="18"/>
                <w:szCs w:val="18"/>
              </w:rPr>
            </w:pPr>
            <w:r>
              <w:rPr>
                <w:rFonts w:hint="eastAsia" w:ascii="宋体" w:hAnsi="宋体" w:cs="宋体"/>
                <w:b/>
                <w:color w:val="000000"/>
                <w:kern w:val="0"/>
                <w:sz w:val="18"/>
                <w:szCs w:val="18"/>
              </w:rPr>
              <w:t>阅读填空</w:t>
            </w:r>
          </w:p>
        </w:tc>
        <w:tc>
          <w:tcPr>
            <w:tcW w:w="1425" w:type="dxa"/>
          </w:tcPr>
          <w:p>
            <w:pPr>
              <w:widowControl/>
              <w:spacing w:line="330" w:lineRule="atLeast"/>
              <w:jc w:val="left"/>
              <w:rPr>
                <w:rFonts w:ascii="宋体" w:hAnsi="宋体" w:cs="宋体"/>
                <w:b/>
                <w:color w:val="000000"/>
                <w:kern w:val="0"/>
                <w:sz w:val="18"/>
                <w:szCs w:val="18"/>
              </w:rPr>
            </w:pPr>
            <w:r>
              <w:rPr>
                <w:rFonts w:hint="eastAsia" w:ascii="宋体" w:hAnsi="宋体" w:cs="宋体"/>
                <w:b/>
                <w:color w:val="000000"/>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2220" w:type="dxa"/>
          </w:tcPr>
          <w:p>
            <w:pPr>
              <w:widowControl/>
              <w:spacing w:line="330" w:lineRule="atLeast"/>
              <w:jc w:val="left"/>
              <w:rPr>
                <w:rFonts w:ascii="宋体" w:hAnsi="宋体" w:cs="宋体"/>
                <w:color w:val="000000"/>
                <w:kern w:val="0"/>
                <w:sz w:val="18"/>
                <w:szCs w:val="18"/>
              </w:rPr>
            </w:pPr>
            <w:r>
              <w:rPr>
                <w:rFonts w:hint="eastAsia" w:ascii="宋体" w:hAnsi="宋体" w:cs="宋体"/>
                <w:b/>
                <w:bCs/>
                <w:color w:val="000000"/>
                <w:kern w:val="0"/>
                <w:sz w:val="18"/>
                <w:szCs w:val="18"/>
              </w:rPr>
              <w:t xml:space="preserve">IV  </w:t>
            </w:r>
          </w:p>
        </w:tc>
        <w:tc>
          <w:tcPr>
            <w:tcW w:w="4395" w:type="dxa"/>
          </w:tcPr>
          <w:p>
            <w:pPr>
              <w:widowControl/>
              <w:spacing w:line="330" w:lineRule="atLeast"/>
              <w:jc w:val="left"/>
              <w:rPr>
                <w:rFonts w:ascii="宋体" w:hAnsi="宋体" w:cs="宋体"/>
                <w:color w:val="000000"/>
                <w:kern w:val="0"/>
                <w:sz w:val="18"/>
                <w:szCs w:val="18"/>
              </w:rPr>
            </w:pPr>
            <w:r>
              <w:rPr>
                <w:rFonts w:hint="eastAsia" w:ascii="宋体" w:hAnsi="宋体" w:cs="宋体"/>
                <w:b/>
                <w:bCs/>
                <w:color w:val="000000"/>
                <w:kern w:val="0"/>
                <w:sz w:val="18"/>
                <w:szCs w:val="18"/>
              </w:rPr>
              <w:t>短语翻译/句子翻译 /思考题(三选一)</w:t>
            </w:r>
          </w:p>
        </w:tc>
        <w:tc>
          <w:tcPr>
            <w:tcW w:w="1425" w:type="dxa"/>
          </w:tcPr>
          <w:p>
            <w:pPr>
              <w:widowControl/>
              <w:spacing w:line="330" w:lineRule="atLeast"/>
              <w:jc w:val="left"/>
              <w:rPr>
                <w:rFonts w:ascii="宋体" w:hAnsi="宋体" w:cs="宋体"/>
                <w:color w:val="000000"/>
                <w:kern w:val="0"/>
                <w:sz w:val="18"/>
                <w:szCs w:val="18"/>
              </w:rPr>
            </w:pPr>
            <w:r>
              <w:rPr>
                <w:rFonts w:hint="eastAsia" w:ascii="宋体" w:hAnsi="宋体" w:cs="宋体"/>
                <w:b/>
                <w:bCs/>
                <w:color w:val="000000"/>
                <w:kern w:val="0"/>
                <w:sz w:val="18"/>
                <w:szCs w:val="18"/>
              </w:rPr>
              <w:t xml:space="preserve">10分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2220" w:type="dxa"/>
          </w:tcPr>
          <w:p>
            <w:pPr>
              <w:widowControl/>
              <w:spacing w:line="330" w:lineRule="atLeast"/>
              <w:jc w:val="left"/>
              <w:rPr>
                <w:rFonts w:ascii="宋体" w:hAnsi="宋体" w:cs="宋体"/>
                <w:color w:val="000000"/>
                <w:kern w:val="0"/>
                <w:sz w:val="18"/>
                <w:szCs w:val="18"/>
              </w:rPr>
            </w:pPr>
            <w:r>
              <w:rPr>
                <w:rFonts w:hint="eastAsia" w:ascii="宋体" w:hAnsi="宋体" w:cs="宋体"/>
                <w:b/>
                <w:bCs/>
                <w:color w:val="000000"/>
                <w:kern w:val="0"/>
                <w:sz w:val="18"/>
                <w:szCs w:val="18"/>
              </w:rPr>
              <w:t>V</w:t>
            </w:r>
          </w:p>
        </w:tc>
        <w:tc>
          <w:tcPr>
            <w:tcW w:w="4395" w:type="dxa"/>
          </w:tcPr>
          <w:p>
            <w:pPr>
              <w:widowControl/>
              <w:spacing w:line="330" w:lineRule="atLeast"/>
              <w:jc w:val="left"/>
              <w:rPr>
                <w:rFonts w:ascii="宋体" w:hAnsi="宋体" w:cs="宋体"/>
                <w:color w:val="000000"/>
                <w:kern w:val="0"/>
                <w:sz w:val="18"/>
                <w:szCs w:val="18"/>
              </w:rPr>
            </w:pPr>
            <w:r>
              <w:rPr>
                <w:rFonts w:hint="eastAsia" w:ascii="宋体" w:hAnsi="宋体" w:cs="宋体"/>
                <w:b/>
                <w:bCs/>
                <w:color w:val="000000"/>
                <w:kern w:val="0"/>
                <w:sz w:val="18"/>
                <w:szCs w:val="18"/>
              </w:rPr>
              <w:t>短文翻译（英汉互译）</w:t>
            </w:r>
          </w:p>
        </w:tc>
        <w:tc>
          <w:tcPr>
            <w:tcW w:w="1425" w:type="dxa"/>
          </w:tcPr>
          <w:p>
            <w:pPr>
              <w:widowControl/>
              <w:spacing w:line="330" w:lineRule="atLeast"/>
              <w:jc w:val="left"/>
              <w:rPr>
                <w:rFonts w:ascii="宋体" w:hAnsi="宋体" w:cs="宋体"/>
                <w:color w:val="000000"/>
                <w:kern w:val="0"/>
                <w:sz w:val="18"/>
                <w:szCs w:val="18"/>
              </w:rPr>
            </w:pPr>
            <w:r>
              <w:rPr>
                <w:rFonts w:hint="eastAsia" w:ascii="宋体" w:hAnsi="宋体" w:cs="宋体"/>
                <w:b/>
                <w:bCs/>
                <w:color w:val="000000"/>
                <w:kern w:val="0"/>
                <w:sz w:val="18"/>
                <w:szCs w:val="18"/>
              </w:rPr>
              <w:t xml:space="preserve">50分 </w:t>
            </w:r>
          </w:p>
        </w:tc>
      </w:tr>
    </w:tbl>
    <w:p>
      <w:pPr>
        <w:spacing w:line="460" w:lineRule="exact"/>
        <w:rPr>
          <w:rFonts w:ascii="宋体" w:hAnsi="宋体"/>
          <w:b/>
          <w:color w:val="000000"/>
          <w:sz w:val="18"/>
          <w:szCs w:val="18"/>
        </w:rPr>
      </w:pPr>
    </w:p>
    <w:p>
      <w:pPr>
        <w:spacing w:line="460" w:lineRule="exact"/>
        <w:rPr>
          <w:rFonts w:ascii="宋体" w:hAnsi="宋体"/>
          <w:b/>
          <w:color w:val="000000"/>
          <w:sz w:val="18"/>
          <w:szCs w:val="18"/>
        </w:rPr>
      </w:pPr>
      <w:r>
        <w:rPr>
          <w:rFonts w:hint="eastAsia" w:ascii="宋体" w:hAnsi="宋体"/>
          <w:b/>
          <w:color w:val="000000"/>
          <w:sz w:val="18"/>
          <w:szCs w:val="18"/>
        </w:rPr>
        <w:t>Ⅳ．题型示例</w:t>
      </w:r>
    </w:p>
    <w:p>
      <w:pPr>
        <w:rPr>
          <w:rFonts w:ascii="宋体" w:hAnsi="宋体"/>
          <w:b/>
          <w:color w:val="000000"/>
          <w:sz w:val="18"/>
          <w:szCs w:val="18"/>
        </w:rPr>
      </w:pPr>
      <w:r>
        <w:rPr>
          <w:rFonts w:ascii="宋体" w:hAnsi="宋体"/>
          <w:b/>
          <w:color w:val="000000"/>
          <w:sz w:val="18"/>
          <w:szCs w:val="18"/>
        </w:rPr>
        <w:t>Part</w:t>
      </w:r>
      <w:r>
        <w:rPr>
          <w:rFonts w:hint="eastAsia" w:ascii="宋体" w:hAnsi="宋体"/>
          <w:b/>
          <w:color w:val="000000"/>
          <w:sz w:val="18"/>
          <w:szCs w:val="18"/>
        </w:rPr>
        <w:t xml:space="preserve"> I:</w:t>
      </w:r>
      <w:r>
        <w:rPr>
          <w:rFonts w:ascii="宋体" w:hAnsi="宋体"/>
          <w:b/>
          <w:color w:val="000000"/>
          <w:sz w:val="18"/>
          <w:szCs w:val="18"/>
        </w:rPr>
        <w:t xml:space="preserve"> Vocabulary Selection</w:t>
      </w:r>
      <w:r>
        <w:rPr>
          <w:rFonts w:hint="eastAsia" w:ascii="宋体" w:hAnsi="宋体"/>
          <w:b/>
          <w:color w:val="000000"/>
          <w:sz w:val="18"/>
          <w:szCs w:val="18"/>
        </w:rPr>
        <w:t xml:space="preserve"> </w:t>
      </w:r>
      <w:r>
        <w:rPr>
          <w:rFonts w:ascii="宋体" w:hAnsi="宋体"/>
          <w:b/>
          <w:color w:val="000000"/>
          <w:sz w:val="18"/>
          <w:szCs w:val="18"/>
        </w:rPr>
        <w:t>(</w:t>
      </w:r>
      <w:r>
        <w:rPr>
          <w:rFonts w:hint="eastAsia" w:ascii="宋体" w:hAnsi="宋体"/>
          <w:b/>
          <w:color w:val="000000"/>
          <w:sz w:val="18"/>
          <w:szCs w:val="18"/>
        </w:rPr>
        <w:t>10</w:t>
      </w:r>
      <w:r>
        <w:rPr>
          <w:rFonts w:ascii="宋体" w:hAnsi="宋体"/>
          <w:b/>
          <w:color w:val="000000"/>
          <w:sz w:val="18"/>
          <w:szCs w:val="18"/>
        </w:rPr>
        <w:t xml:space="preserve"> points)</w:t>
      </w:r>
    </w:p>
    <w:p>
      <w:pPr>
        <w:rPr>
          <w:rFonts w:ascii="宋体" w:hAnsi="宋体"/>
          <w:color w:val="000000"/>
          <w:sz w:val="18"/>
          <w:szCs w:val="18"/>
        </w:rPr>
      </w:pPr>
      <w:r>
        <w:rPr>
          <w:rFonts w:ascii="宋体" w:hAnsi="宋体"/>
          <w:i/>
          <w:color w:val="000000"/>
          <w:sz w:val="18"/>
          <w:szCs w:val="18"/>
        </w:rPr>
        <w:t xml:space="preserve">In this part, there are </w:t>
      </w:r>
      <w:r>
        <w:rPr>
          <w:rFonts w:hint="eastAsia" w:ascii="宋体" w:hAnsi="宋体"/>
          <w:i/>
          <w:color w:val="000000"/>
          <w:sz w:val="18"/>
          <w:szCs w:val="18"/>
        </w:rPr>
        <w:t>1</w:t>
      </w:r>
      <w:r>
        <w:rPr>
          <w:rFonts w:ascii="宋体" w:hAnsi="宋体"/>
          <w:i/>
          <w:color w:val="000000"/>
          <w:sz w:val="18"/>
          <w:szCs w:val="18"/>
        </w:rPr>
        <w:t>0 incomplete sentences. Below each sentence, there are 4 choices respectively marked by letters A, B, C and D. Choose the word or phrase which best completes each sentence. There is only ONE right answer. Blacken the corresponding letter as required on your Machine-scoring ANSWER SHEET.</w:t>
      </w:r>
    </w:p>
    <w:p>
      <w:pPr>
        <w:rPr>
          <w:rFonts w:ascii="宋体" w:hAnsi="宋体"/>
          <w:color w:val="000000"/>
          <w:sz w:val="18"/>
          <w:szCs w:val="18"/>
        </w:rPr>
      </w:pPr>
      <w:r>
        <w:rPr>
          <w:rFonts w:ascii="宋体" w:hAnsi="宋体"/>
          <w:color w:val="000000"/>
          <w:sz w:val="18"/>
          <w:szCs w:val="18"/>
        </w:rPr>
        <w:t>1.     We have had to raise the prices of our products because of the increase in the cost of ______ materials.</w:t>
      </w:r>
    </w:p>
    <w:p>
      <w:pPr>
        <w:rPr>
          <w:rFonts w:ascii="宋体" w:hAnsi="宋体"/>
          <w:color w:val="000000"/>
          <w:sz w:val="18"/>
          <w:szCs w:val="18"/>
        </w:rPr>
      </w:pPr>
      <w:r>
        <w:rPr>
          <w:rFonts w:ascii="宋体" w:hAnsi="宋体"/>
          <w:color w:val="000000"/>
          <w:sz w:val="18"/>
          <w:szCs w:val="18"/>
        </w:rPr>
        <w:t xml:space="preserve">     A. primitive                    B. rough</w:t>
      </w:r>
    </w:p>
    <w:p>
      <w:pPr>
        <w:rPr>
          <w:rFonts w:ascii="宋体" w:hAnsi="宋体"/>
          <w:color w:val="000000"/>
          <w:sz w:val="18"/>
          <w:szCs w:val="18"/>
        </w:rPr>
      </w:pPr>
      <w:r>
        <w:rPr>
          <w:rFonts w:ascii="宋体" w:hAnsi="宋体"/>
          <w:color w:val="000000"/>
          <w:sz w:val="18"/>
          <w:szCs w:val="18"/>
        </w:rPr>
        <w:t xml:space="preserve">     C. original                    D. raw</w:t>
      </w:r>
    </w:p>
    <w:p>
      <w:pPr>
        <w:rPr>
          <w:rFonts w:ascii="宋体" w:hAnsi="宋体"/>
          <w:b/>
          <w:color w:val="000000"/>
          <w:sz w:val="18"/>
          <w:szCs w:val="18"/>
        </w:rPr>
      </w:pPr>
      <w:r>
        <w:rPr>
          <w:rFonts w:hint="eastAsia" w:ascii="宋体" w:hAnsi="宋体"/>
          <w:b/>
          <w:color w:val="000000"/>
          <w:sz w:val="18"/>
          <w:szCs w:val="18"/>
        </w:rPr>
        <w:t>Part</w:t>
      </w:r>
      <w:r>
        <w:rPr>
          <w:rFonts w:ascii="宋体" w:hAnsi="宋体"/>
          <w:b/>
          <w:color w:val="000000"/>
          <w:sz w:val="18"/>
          <w:szCs w:val="18"/>
        </w:rPr>
        <w:t xml:space="preserve"> </w:t>
      </w:r>
      <w:r>
        <w:rPr>
          <w:rFonts w:hint="eastAsia" w:ascii="宋体" w:hAnsi="宋体"/>
          <w:b/>
          <w:color w:val="000000"/>
          <w:sz w:val="18"/>
          <w:szCs w:val="18"/>
        </w:rPr>
        <w:t xml:space="preserve">II: </w:t>
      </w:r>
      <w:r>
        <w:rPr>
          <w:rFonts w:ascii="宋体" w:hAnsi="宋体"/>
          <w:b/>
          <w:color w:val="000000"/>
          <w:sz w:val="18"/>
          <w:szCs w:val="18"/>
        </w:rPr>
        <w:t>Reading Comprehension (</w:t>
      </w:r>
      <w:r>
        <w:rPr>
          <w:rFonts w:hint="eastAsia" w:ascii="宋体" w:hAnsi="宋体"/>
          <w:b/>
          <w:color w:val="000000"/>
          <w:sz w:val="18"/>
          <w:szCs w:val="18"/>
        </w:rPr>
        <w:t>20</w:t>
      </w:r>
      <w:r>
        <w:rPr>
          <w:rFonts w:ascii="宋体" w:hAnsi="宋体"/>
          <w:b/>
          <w:color w:val="000000"/>
          <w:sz w:val="18"/>
          <w:szCs w:val="18"/>
        </w:rPr>
        <w:t xml:space="preserve"> points)</w:t>
      </w:r>
    </w:p>
    <w:p>
      <w:pPr>
        <w:rPr>
          <w:rFonts w:ascii="宋体" w:hAnsi="宋体"/>
          <w:i/>
          <w:color w:val="000000"/>
          <w:sz w:val="18"/>
          <w:szCs w:val="18"/>
        </w:rPr>
      </w:pPr>
      <w:r>
        <w:rPr>
          <w:rFonts w:ascii="宋体" w:hAnsi="宋体"/>
          <w:i/>
          <w:color w:val="000000"/>
          <w:sz w:val="18"/>
          <w:szCs w:val="18"/>
        </w:rPr>
        <w:t>In this section you will</w:t>
      </w:r>
      <w:r>
        <w:rPr>
          <w:rFonts w:hint="eastAsia" w:ascii="宋体" w:hAnsi="宋体"/>
          <w:i/>
          <w:color w:val="000000"/>
          <w:sz w:val="18"/>
          <w:szCs w:val="18"/>
        </w:rPr>
        <w:t xml:space="preserve"> </w:t>
      </w:r>
      <w:r>
        <w:rPr>
          <w:rFonts w:ascii="宋体" w:hAnsi="宋体"/>
          <w:i/>
          <w:color w:val="000000"/>
          <w:sz w:val="18"/>
          <w:szCs w:val="18"/>
        </w:rPr>
        <w:t>find a</w:t>
      </w:r>
      <w:r>
        <w:rPr>
          <w:rFonts w:hint="eastAsia" w:ascii="宋体" w:hAnsi="宋体"/>
          <w:i/>
          <w:color w:val="000000"/>
          <w:sz w:val="18"/>
          <w:szCs w:val="18"/>
        </w:rPr>
        <w:t>ft</w:t>
      </w:r>
      <w:r>
        <w:rPr>
          <w:rFonts w:ascii="宋体" w:hAnsi="宋体"/>
          <w:i/>
          <w:color w:val="000000"/>
          <w:sz w:val="18"/>
          <w:szCs w:val="18"/>
        </w:rPr>
        <w:t>er each of the passages a number of questions or unfinished statements about the passage, each with 4 (A, B, C and D) choices to complete the statement. You must choose the one which you think fits best. Then blacken the corresponding letter as required on your Machine-scoring ANSWER SHEET.</w:t>
      </w:r>
    </w:p>
    <w:p>
      <w:pPr>
        <w:rPr>
          <w:rFonts w:ascii="宋体" w:hAnsi="宋体"/>
          <w:i/>
          <w:color w:val="000000"/>
          <w:sz w:val="18"/>
          <w:szCs w:val="18"/>
        </w:rPr>
      </w:pPr>
      <w:r>
        <w:rPr>
          <w:rFonts w:hint="eastAsia" w:ascii="宋体" w:hAnsi="宋体"/>
          <w:i/>
          <w:color w:val="000000"/>
          <w:sz w:val="18"/>
          <w:szCs w:val="18"/>
        </w:rPr>
        <w:t>（阅读理解出题方式不限于这种方式）</w:t>
      </w:r>
    </w:p>
    <w:p>
      <w:pPr>
        <w:rPr>
          <w:rFonts w:ascii="宋体" w:hAnsi="宋体"/>
          <w:b/>
          <w:color w:val="000000"/>
          <w:sz w:val="18"/>
          <w:szCs w:val="18"/>
        </w:rPr>
      </w:pPr>
      <w:r>
        <w:rPr>
          <w:rFonts w:hint="eastAsia" w:ascii="宋体" w:hAnsi="宋体"/>
          <w:b/>
          <w:color w:val="000000"/>
          <w:sz w:val="18"/>
          <w:szCs w:val="18"/>
        </w:rPr>
        <w:t>Part</w:t>
      </w:r>
      <w:r>
        <w:rPr>
          <w:rFonts w:ascii="宋体" w:hAnsi="宋体"/>
          <w:b/>
          <w:color w:val="000000"/>
          <w:sz w:val="18"/>
          <w:szCs w:val="18"/>
        </w:rPr>
        <w:t xml:space="preserve"> </w:t>
      </w:r>
      <w:r>
        <w:rPr>
          <w:rFonts w:hint="eastAsia" w:ascii="宋体" w:hAnsi="宋体"/>
          <w:b/>
          <w:color w:val="000000"/>
          <w:sz w:val="18"/>
          <w:szCs w:val="18"/>
        </w:rPr>
        <w:t>III： Fill the blanks.</w:t>
      </w:r>
      <w:r>
        <w:rPr>
          <w:rFonts w:ascii="宋体" w:hAnsi="宋体"/>
          <w:b/>
          <w:color w:val="000000"/>
          <w:sz w:val="18"/>
          <w:szCs w:val="18"/>
        </w:rPr>
        <w:t xml:space="preserve"> (</w:t>
      </w:r>
      <w:r>
        <w:rPr>
          <w:rFonts w:hint="eastAsia" w:ascii="宋体" w:hAnsi="宋体"/>
          <w:b/>
          <w:color w:val="000000"/>
          <w:sz w:val="18"/>
          <w:szCs w:val="18"/>
        </w:rPr>
        <w:t>1</w:t>
      </w:r>
      <w:r>
        <w:rPr>
          <w:rFonts w:ascii="宋体" w:hAnsi="宋体"/>
          <w:b/>
          <w:color w:val="000000"/>
          <w:sz w:val="18"/>
          <w:szCs w:val="18"/>
        </w:rPr>
        <w:t>0 points)</w:t>
      </w:r>
    </w:p>
    <w:p>
      <w:pPr>
        <w:rPr>
          <w:rFonts w:ascii="宋体" w:hAnsi="宋体"/>
          <w:i/>
          <w:color w:val="000000"/>
          <w:sz w:val="18"/>
          <w:szCs w:val="18"/>
        </w:rPr>
      </w:pPr>
      <w:r>
        <w:rPr>
          <w:rFonts w:ascii="宋体" w:hAnsi="宋体"/>
          <w:i/>
          <w:color w:val="000000"/>
          <w:sz w:val="18"/>
          <w:szCs w:val="18"/>
        </w:rPr>
        <w:t xml:space="preserve">In the following passage, there are 20 blanks representing words that are missing from the context. You are to put back in each of the blanks the missing word. Write your answers on the ANSWER SHEET. </w:t>
      </w:r>
    </w:p>
    <w:p>
      <w:pPr>
        <w:rPr>
          <w:rFonts w:ascii="宋体" w:hAnsi="宋体"/>
          <w:i/>
          <w:color w:val="000000"/>
          <w:sz w:val="18"/>
          <w:szCs w:val="18"/>
        </w:rPr>
      </w:pPr>
    </w:p>
    <w:p>
      <w:pPr>
        <w:rPr>
          <w:rFonts w:ascii="宋体" w:hAnsi="宋体"/>
          <w:b/>
          <w:color w:val="000000"/>
          <w:sz w:val="18"/>
          <w:szCs w:val="18"/>
        </w:rPr>
      </w:pPr>
      <w:r>
        <w:rPr>
          <w:rFonts w:hint="eastAsia" w:ascii="宋体" w:hAnsi="宋体"/>
          <w:b/>
          <w:color w:val="000000"/>
          <w:sz w:val="18"/>
          <w:szCs w:val="18"/>
        </w:rPr>
        <w:t>Part</w:t>
      </w:r>
      <w:r>
        <w:rPr>
          <w:rFonts w:ascii="宋体" w:hAnsi="宋体"/>
          <w:b/>
          <w:color w:val="000000"/>
          <w:sz w:val="18"/>
          <w:szCs w:val="18"/>
        </w:rPr>
        <w:t xml:space="preserve"> </w:t>
      </w:r>
      <w:r>
        <w:rPr>
          <w:rFonts w:hint="eastAsia" w:ascii="宋体" w:hAnsi="宋体"/>
          <w:b/>
          <w:color w:val="000000"/>
          <w:sz w:val="18"/>
          <w:szCs w:val="18"/>
        </w:rPr>
        <w:t>IV(以下题型三选一)</w:t>
      </w:r>
    </w:p>
    <w:p>
      <w:pPr>
        <w:rPr>
          <w:rFonts w:ascii="宋体" w:hAnsi="宋体"/>
          <w:b/>
          <w:color w:val="000000"/>
          <w:sz w:val="18"/>
          <w:szCs w:val="18"/>
        </w:rPr>
      </w:pPr>
      <w:r>
        <w:rPr>
          <w:rFonts w:hint="eastAsia" w:ascii="宋体" w:hAnsi="宋体"/>
          <w:b/>
          <w:color w:val="000000"/>
          <w:sz w:val="18"/>
          <w:szCs w:val="18"/>
        </w:rPr>
        <w:t>1.</w:t>
      </w:r>
      <w:r>
        <w:rPr>
          <w:rFonts w:ascii="宋体" w:hAnsi="宋体"/>
          <w:b/>
          <w:color w:val="000000"/>
          <w:sz w:val="18"/>
          <w:szCs w:val="18"/>
        </w:rPr>
        <w:t xml:space="preserve"> </w:t>
      </w:r>
      <w:r>
        <w:rPr>
          <w:rFonts w:hint="eastAsia" w:ascii="宋体" w:hAnsi="宋体"/>
          <w:b/>
          <w:color w:val="000000"/>
          <w:sz w:val="18"/>
          <w:szCs w:val="18"/>
        </w:rPr>
        <w:t xml:space="preserve">Answer the </w:t>
      </w:r>
      <w:r>
        <w:rPr>
          <w:rFonts w:ascii="宋体" w:hAnsi="宋体"/>
          <w:b/>
          <w:color w:val="000000"/>
          <w:sz w:val="18"/>
          <w:szCs w:val="18"/>
        </w:rPr>
        <w:t>following</w:t>
      </w:r>
      <w:r>
        <w:rPr>
          <w:rFonts w:hint="eastAsia" w:ascii="宋体" w:hAnsi="宋体"/>
          <w:b/>
          <w:color w:val="000000"/>
          <w:sz w:val="18"/>
          <w:szCs w:val="18"/>
        </w:rPr>
        <w:t xml:space="preserve"> question.</w:t>
      </w:r>
      <w:r>
        <w:rPr>
          <w:rFonts w:ascii="宋体" w:hAnsi="宋体"/>
          <w:b/>
          <w:color w:val="000000"/>
          <w:sz w:val="18"/>
          <w:szCs w:val="18"/>
        </w:rPr>
        <w:t xml:space="preserve"> (</w:t>
      </w:r>
      <w:r>
        <w:rPr>
          <w:rFonts w:hint="eastAsia" w:ascii="宋体" w:hAnsi="宋体"/>
          <w:b/>
          <w:color w:val="000000"/>
          <w:sz w:val="18"/>
          <w:szCs w:val="18"/>
        </w:rPr>
        <w:t>1</w:t>
      </w:r>
      <w:r>
        <w:rPr>
          <w:rFonts w:ascii="宋体" w:hAnsi="宋体"/>
          <w:b/>
          <w:color w:val="000000"/>
          <w:sz w:val="18"/>
          <w:szCs w:val="18"/>
        </w:rPr>
        <w:t>0 points)</w:t>
      </w:r>
    </w:p>
    <w:p>
      <w:pPr>
        <w:rPr>
          <w:rFonts w:ascii="宋体" w:hAnsi="宋体"/>
          <w:b/>
          <w:color w:val="000000"/>
          <w:sz w:val="18"/>
          <w:szCs w:val="18"/>
        </w:rPr>
      </w:pPr>
      <w:r>
        <w:rPr>
          <w:rFonts w:hint="eastAsia" w:ascii="宋体" w:hAnsi="宋体"/>
          <w:b/>
          <w:color w:val="000000"/>
          <w:sz w:val="18"/>
          <w:szCs w:val="18"/>
        </w:rPr>
        <w:t>假设有这样一句台词“早上好！表妹”，这句话应如何译？为什么？</w:t>
      </w:r>
    </w:p>
    <w:p>
      <w:pPr>
        <w:rPr>
          <w:rFonts w:ascii="宋体" w:hAnsi="宋体"/>
          <w:b/>
          <w:color w:val="000000"/>
          <w:sz w:val="18"/>
          <w:szCs w:val="18"/>
        </w:rPr>
      </w:pPr>
      <w:r>
        <w:rPr>
          <w:rFonts w:hint="eastAsia" w:ascii="宋体" w:hAnsi="宋体"/>
          <w:b/>
          <w:color w:val="000000"/>
          <w:sz w:val="18"/>
          <w:szCs w:val="18"/>
        </w:rPr>
        <w:t>2. Translate the following phrases from Chinese to English. (</w:t>
      </w:r>
      <w:r>
        <w:rPr>
          <w:rFonts w:ascii="宋体" w:hAnsi="宋体"/>
          <w:b/>
          <w:color w:val="000000"/>
          <w:sz w:val="18"/>
          <w:szCs w:val="18"/>
        </w:rPr>
        <w:t>10</w:t>
      </w:r>
      <w:r>
        <w:rPr>
          <w:rFonts w:hint="eastAsia" w:ascii="宋体" w:hAnsi="宋体"/>
          <w:b/>
          <w:color w:val="000000"/>
          <w:sz w:val="18"/>
          <w:szCs w:val="18"/>
        </w:rPr>
        <w:t xml:space="preserve"> </w:t>
      </w:r>
      <w:r>
        <w:rPr>
          <w:rFonts w:ascii="宋体" w:hAnsi="宋体"/>
          <w:b/>
          <w:color w:val="000000"/>
          <w:sz w:val="18"/>
          <w:szCs w:val="18"/>
        </w:rPr>
        <w:t>points)</w:t>
      </w:r>
    </w:p>
    <w:p>
      <w:pPr>
        <w:rPr>
          <w:rFonts w:ascii="宋体" w:hAnsi="宋体" w:cs="Tahoma"/>
          <w:color w:val="000000"/>
          <w:kern w:val="0"/>
          <w:sz w:val="18"/>
          <w:szCs w:val="18"/>
        </w:rPr>
      </w:pPr>
      <w:r>
        <w:rPr>
          <w:rFonts w:hint="eastAsia" w:ascii="宋体" w:hAnsi="宋体" w:cs="Tahoma"/>
          <w:color w:val="000000"/>
          <w:kern w:val="0"/>
          <w:sz w:val="18"/>
          <w:szCs w:val="18"/>
        </w:rPr>
        <w:t>如：油漆未干</w:t>
      </w:r>
    </w:p>
    <w:p>
      <w:pPr>
        <w:rPr>
          <w:rFonts w:ascii="宋体" w:hAnsi="宋体"/>
          <w:b/>
          <w:color w:val="000000"/>
          <w:sz w:val="18"/>
          <w:szCs w:val="18"/>
        </w:rPr>
      </w:pPr>
      <w:r>
        <w:rPr>
          <w:rFonts w:hint="eastAsia" w:ascii="宋体" w:hAnsi="宋体"/>
          <w:b/>
          <w:color w:val="000000"/>
          <w:sz w:val="18"/>
          <w:szCs w:val="18"/>
        </w:rPr>
        <w:t xml:space="preserve">3. Translate the </w:t>
      </w:r>
      <w:r>
        <w:rPr>
          <w:rFonts w:ascii="宋体" w:hAnsi="宋体"/>
          <w:b/>
          <w:color w:val="000000"/>
          <w:sz w:val="18"/>
          <w:szCs w:val="18"/>
        </w:rPr>
        <w:t>following</w:t>
      </w:r>
      <w:r>
        <w:rPr>
          <w:rFonts w:hint="eastAsia" w:ascii="宋体" w:hAnsi="宋体"/>
          <w:b/>
          <w:color w:val="000000"/>
          <w:sz w:val="18"/>
          <w:szCs w:val="18"/>
        </w:rPr>
        <w:t xml:space="preserve"> sentences from English in Chinese. (</w:t>
      </w:r>
      <w:r>
        <w:rPr>
          <w:rFonts w:ascii="宋体" w:hAnsi="宋体"/>
          <w:b/>
          <w:color w:val="000000"/>
          <w:sz w:val="18"/>
          <w:szCs w:val="18"/>
        </w:rPr>
        <w:t>10</w:t>
      </w:r>
      <w:r>
        <w:rPr>
          <w:rFonts w:hint="eastAsia" w:ascii="宋体" w:hAnsi="宋体"/>
          <w:b/>
          <w:color w:val="000000"/>
          <w:sz w:val="18"/>
          <w:szCs w:val="18"/>
        </w:rPr>
        <w:t xml:space="preserve"> </w:t>
      </w:r>
      <w:r>
        <w:rPr>
          <w:rFonts w:ascii="宋体" w:hAnsi="宋体"/>
          <w:b/>
          <w:color w:val="000000"/>
          <w:sz w:val="18"/>
          <w:szCs w:val="18"/>
        </w:rPr>
        <w:t>points)</w:t>
      </w:r>
    </w:p>
    <w:p>
      <w:pPr>
        <w:rPr>
          <w:rFonts w:ascii="宋体" w:hAnsi="宋体"/>
          <w:color w:val="000000"/>
          <w:sz w:val="18"/>
          <w:szCs w:val="18"/>
        </w:rPr>
      </w:pPr>
      <w:r>
        <w:rPr>
          <w:rFonts w:hint="eastAsia" w:ascii="宋体" w:hAnsi="宋体" w:cs="Tahoma"/>
          <w:color w:val="000000"/>
          <w:kern w:val="0"/>
          <w:sz w:val="18"/>
          <w:szCs w:val="18"/>
        </w:rPr>
        <w:t>如：</w:t>
      </w:r>
      <w:r>
        <w:rPr>
          <w:rFonts w:hint="eastAsia" w:ascii="宋体" w:hAnsi="宋体"/>
          <w:color w:val="000000"/>
          <w:sz w:val="18"/>
          <w:szCs w:val="18"/>
        </w:rPr>
        <w:t>John can be relied on. He eats no fish and plays the game.</w:t>
      </w:r>
    </w:p>
    <w:p>
      <w:pPr>
        <w:rPr>
          <w:rFonts w:ascii="宋体" w:hAnsi="宋体" w:cs="Tahoma"/>
          <w:color w:val="000000"/>
          <w:kern w:val="0"/>
          <w:sz w:val="18"/>
          <w:szCs w:val="18"/>
        </w:rPr>
      </w:pPr>
    </w:p>
    <w:p>
      <w:pPr>
        <w:rPr>
          <w:rFonts w:ascii="宋体" w:hAnsi="宋体"/>
          <w:b/>
          <w:color w:val="000000"/>
          <w:sz w:val="18"/>
          <w:szCs w:val="18"/>
          <w:lang w:val="fr-FR"/>
        </w:rPr>
      </w:pPr>
      <w:r>
        <w:rPr>
          <w:rFonts w:hint="eastAsia" w:ascii="宋体" w:hAnsi="宋体"/>
          <w:b/>
          <w:color w:val="000000"/>
          <w:sz w:val="18"/>
          <w:szCs w:val="18"/>
          <w:lang w:val="fr-FR"/>
        </w:rPr>
        <w:t>Part</w:t>
      </w:r>
      <w:r>
        <w:rPr>
          <w:rFonts w:ascii="宋体" w:hAnsi="宋体"/>
          <w:b/>
          <w:color w:val="000000"/>
          <w:sz w:val="18"/>
          <w:szCs w:val="18"/>
          <w:lang w:val="fr-FR"/>
        </w:rPr>
        <w:t xml:space="preserve"> </w:t>
      </w:r>
      <w:r>
        <w:rPr>
          <w:rFonts w:hint="eastAsia" w:ascii="宋体" w:hAnsi="宋体"/>
          <w:b/>
          <w:color w:val="000000"/>
          <w:sz w:val="18"/>
          <w:szCs w:val="18"/>
          <w:lang w:val="fr-FR"/>
        </w:rPr>
        <w:t>V</w:t>
      </w:r>
      <w:r>
        <w:rPr>
          <w:rFonts w:ascii="宋体" w:hAnsi="宋体"/>
          <w:b/>
          <w:color w:val="000000"/>
          <w:sz w:val="18"/>
          <w:szCs w:val="18"/>
          <w:lang w:val="fr-FR"/>
        </w:rPr>
        <w:t xml:space="preserve">: </w:t>
      </w:r>
      <w:r>
        <w:rPr>
          <w:rFonts w:hint="eastAsia" w:ascii="宋体" w:hAnsi="宋体"/>
          <w:b/>
          <w:color w:val="000000"/>
          <w:sz w:val="18"/>
          <w:szCs w:val="18"/>
          <w:lang w:val="fr-FR"/>
        </w:rPr>
        <w:t>Passage Translation</w:t>
      </w:r>
      <w:r>
        <w:rPr>
          <w:rFonts w:ascii="宋体" w:hAnsi="宋体"/>
          <w:b/>
          <w:color w:val="000000"/>
          <w:sz w:val="18"/>
          <w:szCs w:val="18"/>
          <w:lang w:val="fr-FR"/>
        </w:rPr>
        <w:t xml:space="preserve"> (</w:t>
      </w:r>
      <w:r>
        <w:rPr>
          <w:rFonts w:hint="eastAsia" w:ascii="宋体" w:hAnsi="宋体"/>
          <w:b/>
          <w:color w:val="000000"/>
          <w:sz w:val="18"/>
          <w:szCs w:val="18"/>
          <w:lang w:val="fr-FR"/>
        </w:rPr>
        <w:t>5</w:t>
      </w:r>
      <w:r>
        <w:rPr>
          <w:rFonts w:ascii="宋体" w:hAnsi="宋体"/>
          <w:b/>
          <w:color w:val="000000"/>
          <w:sz w:val="18"/>
          <w:szCs w:val="18"/>
          <w:lang w:val="fr-FR"/>
        </w:rPr>
        <w:t>0 points)</w:t>
      </w:r>
    </w:p>
    <w:p>
      <w:pPr>
        <w:rPr>
          <w:rFonts w:ascii="宋体" w:hAnsi="宋体"/>
          <w:b/>
          <w:color w:val="000000"/>
          <w:sz w:val="18"/>
          <w:szCs w:val="18"/>
        </w:rPr>
      </w:pPr>
      <w:r>
        <w:rPr>
          <w:rFonts w:hint="eastAsia" w:ascii="宋体" w:hAnsi="宋体"/>
          <w:b/>
          <w:color w:val="000000"/>
          <w:sz w:val="18"/>
          <w:szCs w:val="18"/>
        </w:rPr>
        <w:t>Section A: Translate the following passage from English to Chinese.</w:t>
      </w:r>
    </w:p>
    <w:p>
      <w:pPr>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 xml:space="preserve">The air we breathe is so freely available that we take it for granted. Yet without it we could not survive more than a few minutes. For the most part, the same air is available to everyone, and everyone needs it. Some people use the air to sustain them while they sit around and feel sorry for themselves. Others breathe in the air and use the energy it provides to make a magnificent life for themselves. </w:t>
      </w:r>
    </w:p>
    <w:p>
      <w:pPr>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 xml:space="preserve">Opportunity is the same way. It is everywhere. Opportunity is so freely available that we take it for granted. Yet opportunity alone is not enough to create success. Opportunity must be seized and acted upon in order to have value. So many people are so anxious to "get in" on a "ground floor opportunity", as if the opportunity will do all the work. </w:t>
      </w:r>
    </w:p>
    <w:p>
      <w:pPr>
        <w:rPr>
          <w:rFonts w:ascii="宋体" w:hAnsi="宋体"/>
          <w:color w:val="000000"/>
          <w:sz w:val="18"/>
          <w:szCs w:val="18"/>
        </w:rPr>
      </w:pPr>
      <w:r>
        <w:rPr>
          <w:rFonts w:ascii="宋体" w:hAnsi="宋体"/>
          <w:color w:val="000000"/>
          <w:sz w:val="18"/>
          <w:szCs w:val="18"/>
        </w:rPr>
        <w:tab/>
      </w:r>
      <w:r>
        <w:rPr>
          <w:rFonts w:ascii="宋体" w:hAnsi="宋体"/>
          <w:color w:val="000000"/>
          <w:sz w:val="18"/>
          <w:szCs w:val="18"/>
        </w:rPr>
        <w:t xml:space="preserve">Just as you need air to breathe, you need opportunity to succeed. It takes more than just breathing in the fresh air of opportunity, however. You must make use of that opportunity. That's not up to the opportunity. That's up to you. It doesn't matter what "floor" the opportunity is on. What matters is what you do with it.  </w:t>
      </w:r>
    </w:p>
    <w:p>
      <w:pPr>
        <w:rPr>
          <w:rFonts w:ascii="宋体" w:hAnsi="宋体"/>
          <w:color w:val="000000"/>
          <w:sz w:val="18"/>
          <w:szCs w:val="18"/>
        </w:rPr>
      </w:pPr>
      <w:r>
        <w:rPr>
          <w:rFonts w:hint="eastAsia" w:ascii="宋体" w:hAnsi="宋体"/>
          <w:b/>
          <w:color w:val="000000"/>
          <w:sz w:val="18"/>
          <w:szCs w:val="18"/>
        </w:rPr>
        <w:t>Section B: Translate the following passage from Chinese to English.</w:t>
      </w:r>
      <w:r>
        <w:rPr>
          <w:rFonts w:hint="eastAsia" w:ascii="宋体" w:hAnsi="宋体"/>
          <w:color w:val="000000"/>
          <w:sz w:val="18"/>
          <w:szCs w:val="18"/>
        </w:rPr>
        <w:tab/>
      </w:r>
      <w:r>
        <w:rPr>
          <w:rFonts w:hint="eastAsia" w:ascii="宋体" w:hAnsi="宋体"/>
          <w:color w:val="000000"/>
          <w:sz w:val="18"/>
          <w:szCs w:val="18"/>
        </w:rPr>
        <w:tab/>
      </w:r>
      <w:r>
        <w:rPr>
          <w:rFonts w:hint="eastAsia" w:ascii="宋体" w:hAnsi="宋体"/>
          <w:color w:val="000000"/>
          <w:sz w:val="18"/>
          <w:szCs w:val="18"/>
        </w:rPr>
        <w:tab/>
      </w:r>
      <w:r>
        <w:rPr>
          <w:rFonts w:hint="eastAsia" w:ascii="宋体" w:hAnsi="宋体"/>
          <w:color w:val="000000"/>
          <w:sz w:val="18"/>
          <w:szCs w:val="18"/>
        </w:rPr>
        <w:tab/>
      </w:r>
    </w:p>
    <w:p>
      <w:pPr>
        <w:snapToGrid w:val="0"/>
        <w:spacing w:line="340" w:lineRule="exact"/>
        <w:ind w:firstLine="270" w:firstLineChars="150"/>
        <w:rPr>
          <w:rFonts w:ascii="宋体" w:hAnsi="宋体"/>
          <w:color w:val="000000"/>
          <w:sz w:val="18"/>
          <w:szCs w:val="18"/>
        </w:rPr>
      </w:pPr>
      <w:r>
        <w:rPr>
          <w:rFonts w:hint="eastAsia" w:ascii="宋体" w:hAnsi="宋体"/>
          <w:color w:val="000000"/>
          <w:sz w:val="18"/>
          <w:szCs w:val="18"/>
        </w:rPr>
        <w:t>徐霞客一生周游考察了十六个省，足迹几乎遍及全国。他在考察的过程中，从来不盲目迷信书本上的结论。他发现前人研究地理的记载有许多很不可靠的地方。为了进行真实细致的考察，他很少乘车坐船，几乎全靠双脚翻山越岭，长途跋涉；为了弄清大自然的真相，他总是挑选道路艰险的山区，人迹稀少的森林进行考察，发现了许多奇山秀景；他常常选择不同的时间和季节，多次重游各地名山，反复观察变换的奇景。</w:t>
      </w:r>
    </w:p>
    <w:p>
      <w:pPr>
        <w:spacing w:line="340" w:lineRule="exact"/>
        <w:rPr>
          <w:rFonts w:ascii="宋体" w:hAnsi="宋体"/>
          <w:b/>
          <w:color w:val="000000"/>
          <w:sz w:val="18"/>
          <w:szCs w:val="18"/>
        </w:rPr>
      </w:pPr>
      <w:r>
        <w:rPr>
          <w:rFonts w:hint="eastAsia" w:ascii="宋体" w:hAnsi="宋体"/>
          <w:b/>
          <w:color w:val="000000"/>
          <w:sz w:val="18"/>
          <w:szCs w:val="18"/>
        </w:rPr>
        <w:t>V．参考书目</w:t>
      </w:r>
    </w:p>
    <w:p>
      <w:pPr>
        <w:pStyle w:val="2"/>
        <w:spacing w:line="340" w:lineRule="exact"/>
        <w:ind w:left="553" w:leftChars="172" w:hanging="192" w:hangingChars="107"/>
        <w:rPr>
          <w:rFonts w:ascii="宋体" w:hAnsi="宋体"/>
          <w:sz w:val="18"/>
          <w:szCs w:val="18"/>
        </w:rPr>
      </w:pPr>
      <w:r>
        <w:rPr>
          <w:rFonts w:hint="eastAsia" w:ascii="宋体" w:hAnsi="宋体"/>
          <w:sz w:val="18"/>
          <w:szCs w:val="18"/>
        </w:rPr>
        <w:t>1.郭著章等编著</w:t>
      </w:r>
      <w:r>
        <w:rPr>
          <w:rFonts w:hint="eastAsia" w:ascii="宋体" w:hAnsi="宋体"/>
          <w:sz w:val="18"/>
          <w:szCs w:val="18"/>
          <w:lang w:val="en-US"/>
        </w:rPr>
        <w:t>《</w:t>
      </w:r>
      <w:r>
        <w:rPr>
          <w:rFonts w:hint="eastAsia" w:ascii="宋体" w:hAnsi="宋体"/>
          <w:sz w:val="18"/>
          <w:szCs w:val="18"/>
        </w:rPr>
        <w:t>英汉互译实用教程》（第四版），武汉大学出版社，2010年9月</w:t>
      </w:r>
    </w:p>
    <w:p>
      <w:pPr>
        <w:ind w:firstLine="360" w:firstLineChars="200"/>
        <w:rPr>
          <w:rFonts w:hint="eastAsia"/>
          <w:sz w:val="18"/>
          <w:szCs w:val="18"/>
          <w:lang w:val="zh-CN"/>
        </w:rPr>
      </w:pPr>
      <w:r>
        <w:rPr>
          <w:rFonts w:hint="eastAsia"/>
          <w:sz w:val="18"/>
          <w:szCs w:val="18"/>
          <w:lang w:val="zh-CN"/>
        </w:rPr>
        <w:t>2. 刘季春编著《基础笔译》，外语教学与研究出版社，2</w:t>
      </w:r>
      <w:r>
        <w:rPr>
          <w:sz w:val="18"/>
          <w:szCs w:val="18"/>
          <w:lang w:val="zh-CN"/>
        </w:rPr>
        <w:t>015</w:t>
      </w:r>
      <w:r>
        <w:rPr>
          <w:rFonts w:hint="eastAsia"/>
          <w:sz w:val="18"/>
          <w:szCs w:val="18"/>
          <w:lang w:val="zh-CN"/>
        </w:rPr>
        <w:t>年8月</w:t>
      </w:r>
    </w:p>
    <w:p>
      <w:pPr>
        <w:ind w:firstLine="360" w:firstLineChars="200"/>
        <w:rPr>
          <w:sz w:val="18"/>
          <w:szCs w:val="18"/>
          <w:lang w:val="zh-CN"/>
        </w:rPr>
      </w:pPr>
      <w:r>
        <w:rPr>
          <w:rFonts w:hint="eastAsia"/>
          <w:sz w:val="18"/>
          <w:szCs w:val="18"/>
          <w:lang w:val="zh-CN"/>
        </w:rPr>
        <w:t>3. 张培基等主编 《英汉翻译教程》，第2版，上海外语教育出版社，2008年</w:t>
      </w:r>
    </w:p>
    <w:p>
      <w:pPr>
        <w:widowControl/>
        <w:jc w:val="left"/>
      </w:pPr>
    </w:p>
    <w:sectPr>
      <w:headerReference r:id="rId3" w:type="default"/>
      <w:pgSz w:w="11906" w:h="16838"/>
      <w:pgMar w:top="1304" w:right="1134" w:bottom="1304" w:left="1134" w:header="851" w:footer="992" w:gutter="0"/>
      <w:cols w:space="720" w:num="1"/>
      <w:docGrid w:type="lines" w:linePitch="4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方正粗黑宋简体">
    <w:panose1 w:val="02000000000000000000"/>
    <w:charset w:val="86"/>
    <w:family w:val="auto"/>
    <w:pitch w:val="default"/>
    <w:sig w:usb0="A00002BF" w:usb1="184F6CFA" w:usb2="00000012"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32282"/>
    <w:multiLevelType w:val="multilevel"/>
    <w:tmpl w:val="04A32282"/>
    <w:lvl w:ilvl="0" w:tentative="0">
      <w:start w:val="1"/>
      <w:numFmt w:val="decimal"/>
      <w:lvlText w:val="%1."/>
      <w:lvlJc w:val="left"/>
      <w:pPr>
        <w:tabs>
          <w:tab w:val="left" w:pos="585"/>
        </w:tabs>
        <w:ind w:left="585" w:hanging="360"/>
      </w:pPr>
      <w:rPr>
        <w:rFonts w:hint="default"/>
      </w:rPr>
    </w:lvl>
    <w:lvl w:ilvl="1" w:tentative="0">
      <w:start w:val="1"/>
      <w:numFmt w:val="lowerLetter"/>
      <w:lvlText w:val="%2)"/>
      <w:lvlJc w:val="left"/>
      <w:pPr>
        <w:tabs>
          <w:tab w:val="left" w:pos="1065"/>
        </w:tabs>
        <w:ind w:left="1065" w:hanging="420"/>
      </w:pPr>
    </w:lvl>
    <w:lvl w:ilvl="2" w:tentative="0">
      <w:start w:val="1"/>
      <w:numFmt w:val="lowerRoman"/>
      <w:lvlText w:val="%3."/>
      <w:lvlJc w:val="right"/>
      <w:pPr>
        <w:tabs>
          <w:tab w:val="left" w:pos="1485"/>
        </w:tabs>
        <w:ind w:left="1485" w:hanging="420"/>
      </w:pPr>
    </w:lvl>
    <w:lvl w:ilvl="3" w:tentative="0">
      <w:start w:val="1"/>
      <w:numFmt w:val="decimal"/>
      <w:lvlText w:val="%4."/>
      <w:lvlJc w:val="left"/>
      <w:pPr>
        <w:tabs>
          <w:tab w:val="left" w:pos="1905"/>
        </w:tabs>
        <w:ind w:left="1905" w:hanging="420"/>
      </w:pPr>
    </w:lvl>
    <w:lvl w:ilvl="4" w:tentative="0">
      <w:start w:val="1"/>
      <w:numFmt w:val="lowerLetter"/>
      <w:lvlText w:val="%5)"/>
      <w:lvlJc w:val="left"/>
      <w:pPr>
        <w:tabs>
          <w:tab w:val="left" w:pos="2325"/>
        </w:tabs>
        <w:ind w:left="2325" w:hanging="420"/>
      </w:pPr>
    </w:lvl>
    <w:lvl w:ilvl="5" w:tentative="0">
      <w:start w:val="1"/>
      <w:numFmt w:val="lowerRoman"/>
      <w:lvlText w:val="%6."/>
      <w:lvlJc w:val="right"/>
      <w:pPr>
        <w:tabs>
          <w:tab w:val="left" w:pos="2745"/>
        </w:tabs>
        <w:ind w:left="2745" w:hanging="420"/>
      </w:pPr>
    </w:lvl>
    <w:lvl w:ilvl="6" w:tentative="0">
      <w:start w:val="1"/>
      <w:numFmt w:val="decimal"/>
      <w:lvlText w:val="%7."/>
      <w:lvlJc w:val="left"/>
      <w:pPr>
        <w:tabs>
          <w:tab w:val="left" w:pos="3165"/>
        </w:tabs>
        <w:ind w:left="3165" w:hanging="420"/>
      </w:pPr>
    </w:lvl>
    <w:lvl w:ilvl="7" w:tentative="0">
      <w:start w:val="1"/>
      <w:numFmt w:val="lowerLetter"/>
      <w:lvlText w:val="%8)"/>
      <w:lvlJc w:val="left"/>
      <w:pPr>
        <w:tabs>
          <w:tab w:val="left" w:pos="3585"/>
        </w:tabs>
        <w:ind w:left="3585" w:hanging="420"/>
      </w:pPr>
    </w:lvl>
    <w:lvl w:ilvl="8" w:tentative="0">
      <w:start w:val="1"/>
      <w:numFmt w:val="lowerRoman"/>
      <w:lvlText w:val="%9."/>
      <w:lvlJc w:val="right"/>
      <w:pPr>
        <w:tabs>
          <w:tab w:val="left" w:pos="4005"/>
        </w:tabs>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0D7A2A"/>
    <w:rsid w:val="550D7A2A"/>
    <w:rsid w:val="6ED23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autoSpaceDE w:val="0"/>
      <w:autoSpaceDN w:val="0"/>
      <w:adjustRightInd w:val="0"/>
      <w:ind w:left="585" w:hanging="225"/>
      <w:jc w:val="left"/>
      <w:outlineLvl w:val="2"/>
    </w:pPr>
    <w:rPr>
      <w:rFonts w:ascii="Arial" w:hAnsi="Arial"/>
      <w:color w:val="000000"/>
      <w:kern w:val="0"/>
      <w:sz w:val="28"/>
      <w:szCs w:val="28"/>
      <w:lang w:val="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2019-11-28T07:15:00Z</dcterms:created>
  <dc:creator> 景</dc:creator>
  <cp:lastModifiedBy> 景</cp:lastModifiedBy>
  <dcterms:modified xsi:type="dcterms:W3CDTF">2019-11-28T10:26:28Z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